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38" w:rsidRPr="00174DA1" w:rsidRDefault="00183338" w:rsidP="00174DA1">
      <w:pPr>
        <w:pStyle w:val="Titre1"/>
        <w:spacing w:before="0" w:beforeAutospacing="0" w:after="0" w:afterAutospacing="0"/>
        <w:jc w:val="center"/>
        <w:rPr>
          <w:rFonts w:asciiTheme="minorHAnsi" w:hAnsiTheme="minorHAnsi" w:cstheme="minorHAnsi"/>
          <w:color w:val="1F2048"/>
          <w:sz w:val="36"/>
          <w:szCs w:val="36"/>
        </w:rPr>
      </w:pPr>
      <w:r w:rsidRPr="00174DA1">
        <w:rPr>
          <w:rStyle w:val="lev"/>
          <w:rFonts w:asciiTheme="minorHAnsi" w:hAnsiTheme="minorHAnsi" w:cstheme="minorHAnsi"/>
          <w:b/>
          <w:bCs/>
          <w:color w:val="1F2048"/>
          <w:sz w:val="36"/>
          <w:szCs w:val="36"/>
        </w:rPr>
        <w:t xml:space="preserve">Gels </w:t>
      </w:r>
      <w:proofErr w:type="spellStart"/>
      <w:r w:rsidRPr="00174DA1">
        <w:rPr>
          <w:rStyle w:val="lev"/>
          <w:rFonts w:asciiTheme="minorHAnsi" w:hAnsiTheme="minorHAnsi" w:cstheme="minorHAnsi"/>
          <w:b/>
          <w:bCs/>
          <w:color w:val="1F2048"/>
          <w:sz w:val="36"/>
          <w:szCs w:val="36"/>
        </w:rPr>
        <w:t>hydroalcooliques</w:t>
      </w:r>
      <w:proofErr w:type="spellEnd"/>
    </w:p>
    <w:p w:rsidR="00183338" w:rsidRPr="00174DA1" w:rsidRDefault="00183338" w:rsidP="00174DA1">
      <w:pPr>
        <w:pStyle w:val="Titre2"/>
        <w:spacing w:before="0" w:beforeAutospacing="0" w:after="0" w:afterAutospacing="0"/>
        <w:jc w:val="center"/>
        <w:rPr>
          <w:rFonts w:asciiTheme="minorHAnsi" w:hAnsiTheme="minorHAnsi" w:cstheme="minorHAnsi"/>
          <w:color w:val="1F2048"/>
        </w:rPr>
      </w:pPr>
      <w:r w:rsidRPr="00174DA1">
        <w:rPr>
          <w:rStyle w:val="lev"/>
          <w:rFonts w:asciiTheme="minorHAnsi" w:hAnsiTheme="minorHAnsi" w:cstheme="minorHAnsi"/>
          <w:color w:val="3399CC"/>
        </w:rPr>
        <w:t>Leur intérêt et leurs limites</w:t>
      </w:r>
    </w:p>
    <w:p w:rsidR="00183338" w:rsidRPr="00174DA1" w:rsidRDefault="00183338" w:rsidP="00183338">
      <w:pPr>
        <w:rPr>
          <w:rFonts w:cstheme="minorHAnsi"/>
          <w:color w:val="2D2D2D"/>
          <w:sz w:val="20"/>
          <w:szCs w:val="20"/>
        </w:rPr>
      </w:pPr>
      <w:r w:rsidRPr="00174DA1">
        <w:rPr>
          <w:rStyle w:val="content-update"/>
          <w:rFonts w:cstheme="minorHAnsi"/>
          <w:color w:val="757575"/>
          <w:sz w:val="20"/>
          <w:szCs w:val="20"/>
        </w:rPr>
        <w:t xml:space="preserve">Publié le : 06/03/2020  </w:t>
      </w:r>
    </w:p>
    <w:p w:rsidR="00183338" w:rsidRPr="00174DA1" w:rsidRDefault="00183338" w:rsidP="00174DA1">
      <w:pPr>
        <w:pStyle w:val="NormalWeb"/>
        <w:spacing w:before="0" w:beforeAutospacing="0" w:after="0" w:afterAutospacing="0"/>
        <w:jc w:val="both"/>
        <w:rPr>
          <w:rFonts w:asciiTheme="minorHAnsi" w:hAnsiTheme="minorHAnsi" w:cstheme="minorHAnsi"/>
          <w:b/>
          <w:bCs/>
          <w:color w:val="2D2D2D"/>
        </w:rPr>
      </w:pPr>
      <w:r w:rsidRPr="00174DA1">
        <w:rPr>
          <w:rFonts w:asciiTheme="minorHAnsi" w:hAnsiTheme="minorHAnsi" w:cstheme="minorHAnsi"/>
          <w:b/>
          <w:bCs/>
          <w:color w:val="2D2D2D"/>
        </w:rPr>
        <w:t xml:space="preserve">Dans le contexte de l’épidémie de Covid-19, la ruée sur les gels </w:t>
      </w:r>
      <w:proofErr w:type="spellStart"/>
      <w:r w:rsidRPr="00174DA1">
        <w:rPr>
          <w:rFonts w:asciiTheme="minorHAnsi" w:hAnsiTheme="minorHAnsi" w:cstheme="minorHAnsi"/>
          <w:b/>
          <w:bCs/>
          <w:color w:val="2D2D2D"/>
        </w:rPr>
        <w:t>hydroalcooliques</w:t>
      </w:r>
      <w:proofErr w:type="spellEnd"/>
      <w:r w:rsidRPr="00174DA1">
        <w:rPr>
          <w:rFonts w:asciiTheme="minorHAnsi" w:hAnsiTheme="minorHAnsi" w:cstheme="minorHAnsi"/>
          <w:b/>
          <w:bCs/>
          <w:color w:val="2D2D2D"/>
        </w:rPr>
        <w:t xml:space="preserve"> a provoqué des ruptures de stocks et une flambée des prix. Méritent-ils cet engouement ? Quand et comment les utiliser ?</w:t>
      </w:r>
    </w:p>
    <w:p w:rsidR="00183338" w:rsidRDefault="00174DA1" w:rsidP="00174DA1">
      <w:pPr>
        <w:spacing w:after="0"/>
        <w:jc w:val="both"/>
        <w:rPr>
          <w:rFonts w:cstheme="minorHAnsi"/>
          <w:color w:val="2D2D2D"/>
          <w:sz w:val="24"/>
          <w:szCs w:val="24"/>
          <w:shd w:val="clear" w:color="auto" w:fill="FFFFFF"/>
        </w:rPr>
      </w:pPr>
      <w:r>
        <w:rPr>
          <w:rFonts w:cstheme="minorHAnsi"/>
          <w:color w:val="2D2D2D"/>
          <w:sz w:val="24"/>
          <w:szCs w:val="24"/>
          <w:shd w:val="clear" w:color="auto" w:fill="FFFFFF"/>
        </w:rPr>
        <w:t> </w:t>
      </w:r>
    </w:p>
    <w:p w:rsidR="00174DA1" w:rsidRPr="00174DA1" w:rsidRDefault="00174DA1" w:rsidP="00174DA1">
      <w:pPr>
        <w:spacing w:after="0"/>
        <w:jc w:val="both"/>
        <w:rPr>
          <w:rFonts w:cstheme="minorHAnsi"/>
          <w:b/>
          <w:sz w:val="24"/>
          <w:szCs w:val="24"/>
        </w:rPr>
      </w:pPr>
      <w:r w:rsidRPr="00174DA1">
        <w:rPr>
          <w:rFonts w:cstheme="minorHAnsi"/>
          <w:b/>
          <w:color w:val="2D2D2D"/>
          <w:sz w:val="24"/>
          <w:szCs w:val="24"/>
          <w:shd w:val="clear" w:color="auto" w:fill="FFFFFF"/>
        </w:rPr>
        <w:t>Quelques réponses aux questions que l’on peut se poser</w:t>
      </w:r>
    </w:p>
    <w:p w:rsidR="00183338" w:rsidRPr="00174DA1" w:rsidRDefault="00183338" w:rsidP="00174DA1">
      <w:pPr>
        <w:pStyle w:val="Titre2"/>
        <w:spacing w:before="0" w:beforeAutospacing="0" w:after="0" w:afterAutospacing="0"/>
        <w:jc w:val="both"/>
        <w:rPr>
          <w:rFonts w:asciiTheme="minorHAnsi" w:hAnsiTheme="minorHAnsi" w:cstheme="minorHAnsi"/>
          <w:caps/>
          <w:color w:val="1F2048"/>
          <w:sz w:val="24"/>
          <w:szCs w:val="24"/>
        </w:rPr>
      </w:pPr>
      <w:bookmarkStart w:id="0" w:name="le-gel-hydroalcoolique-est-il-plus-effic"/>
      <w:r w:rsidRPr="00174DA1">
        <w:rPr>
          <w:rFonts w:asciiTheme="minorHAnsi" w:hAnsiTheme="minorHAnsi" w:cstheme="minorHAnsi"/>
          <w:caps/>
          <w:color w:val="1F2048"/>
          <w:sz w:val="24"/>
          <w:szCs w:val="24"/>
        </w:rPr>
        <w:t>Le gel hydroalcoolique est-il plus efficace que le lavage des mains à l’eau et au savon ?</w:t>
      </w:r>
    </w:p>
    <w:bookmarkEnd w:id="0"/>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xml:space="preserve">La réponse est non. </w:t>
      </w:r>
      <w:r w:rsidRPr="00174DA1">
        <w:rPr>
          <w:rFonts w:asciiTheme="minorHAnsi" w:hAnsiTheme="minorHAnsi" w:cstheme="minorHAnsi"/>
          <w:i/>
          <w:iCs/>
          <w:color w:val="2D2D2D"/>
        </w:rPr>
        <w:t xml:space="preserve">« Il n’y a aucun intérêt à utiliser du gel </w:t>
      </w:r>
      <w:r w:rsidRPr="00174DA1">
        <w:rPr>
          <w:rFonts w:asciiTheme="minorHAnsi" w:hAnsiTheme="minorHAnsi" w:cstheme="minorHAnsi"/>
          <w:i/>
          <w:iCs/>
          <w:color w:val="2D2D2D"/>
          <w:u w:val="single"/>
        </w:rPr>
        <w:t>si l’on dispose d’un accès à un point d’eau et à du savon</w:t>
      </w:r>
      <w:r w:rsidR="00174DA1">
        <w:rPr>
          <w:rFonts w:asciiTheme="minorHAnsi" w:hAnsiTheme="minorHAnsi" w:cstheme="minorHAnsi"/>
          <w:i/>
          <w:iCs/>
          <w:color w:val="2D2D2D"/>
        </w:rPr>
        <w:t> »     « </w:t>
      </w:r>
      <w:r w:rsidRPr="00174DA1">
        <w:rPr>
          <w:rFonts w:asciiTheme="minorHAnsi" w:hAnsiTheme="minorHAnsi" w:cstheme="minorHAnsi"/>
          <w:i/>
          <w:iCs/>
          <w:color w:val="2D2D2D"/>
        </w:rPr>
        <w:t>Se laver les mains soigneusement est aussi efficace et moins cher. De plus, le gel ne lave pas. »</w:t>
      </w:r>
      <w:r w:rsidRPr="00174DA1">
        <w:rPr>
          <w:rFonts w:asciiTheme="minorHAnsi" w:hAnsiTheme="minorHAnsi" w:cstheme="minorHAnsi"/>
          <w:b/>
          <w:bCs/>
          <w:color w:val="2D2D2D"/>
        </w:rPr>
        <w:t xml:space="preserve"> </w:t>
      </w:r>
    </w:p>
    <w:p w:rsidR="00174DA1" w:rsidRDefault="00174DA1" w:rsidP="00174DA1">
      <w:pPr>
        <w:pStyle w:val="Titre2"/>
        <w:spacing w:before="0" w:beforeAutospacing="0" w:after="0" w:afterAutospacing="0"/>
        <w:jc w:val="both"/>
        <w:rPr>
          <w:rFonts w:asciiTheme="minorHAnsi" w:hAnsiTheme="minorHAnsi" w:cstheme="minorHAnsi"/>
          <w:caps/>
          <w:color w:val="1F2048"/>
          <w:sz w:val="24"/>
          <w:szCs w:val="24"/>
        </w:rPr>
      </w:pPr>
      <w:bookmarkStart w:id="1" w:name="le-gel-hydroalcoolique-presente-t-il-des"/>
    </w:p>
    <w:p w:rsidR="00183338" w:rsidRPr="00174DA1" w:rsidRDefault="00183338" w:rsidP="00174DA1">
      <w:pPr>
        <w:pStyle w:val="Titre2"/>
        <w:spacing w:before="0" w:beforeAutospacing="0" w:after="0" w:afterAutospacing="0"/>
        <w:jc w:val="both"/>
        <w:rPr>
          <w:rFonts w:asciiTheme="minorHAnsi" w:hAnsiTheme="minorHAnsi" w:cstheme="minorHAnsi"/>
          <w:caps/>
          <w:color w:val="1F2048"/>
          <w:sz w:val="24"/>
          <w:szCs w:val="24"/>
        </w:rPr>
      </w:pPr>
      <w:r w:rsidRPr="00174DA1">
        <w:rPr>
          <w:rFonts w:asciiTheme="minorHAnsi" w:hAnsiTheme="minorHAnsi" w:cstheme="minorHAnsi"/>
          <w:caps/>
          <w:color w:val="1F2048"/>
          <w:sz w:val="24"/>
          <w:szCs w:val="24"/>
        </w:rPr>
        <w:t>Le gel hydroalcoolique présente-t-il des inconvénients ?</w:t>
      </w:r>
    </w:p>
    <w:bookmarkEnd w:id="1"/>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xml:space="preserve">Dans la mesure où ils restent sur la peau, les gels </w:t>
      </w:r>
      <w:proofErr w:type="spellStart"/>
      <w:r w:rsidRPr="00174DA1">
        <w:rPr>
          <w:rFonts w:asciiTheme="minorHAnsi" w:hAnsiTheme="minorHAnsi" w:cstheme="minorHAnsi"/>
          <w:color w:val="2D2D2D"/>
        </w:rPr>
        <w:t>hydroalcooliques</w:t>
      </w:r>
      <w:proofErr w:type="spellEnd"/>
      <w:r w:rsidRPr="00174DA1">
        <w:rPr>
          <w:rFonts w:asciiTheme="minorHAnsi" w:hAnsiTheme="minorHAnsi" w:cstheme="minorHAnsi"/>
          <w:color w:val="2D2D2D"/>
        </w:rPr>
        <w:t xml:space="preserve"> sont potentiellement plus nocifs que le savon. L’inconvénient essentiel est celui de la présence d’alcool qui peut devenir irritant, surtout si on multiplie les applications. Sont concernées en particulier les peaux réactives, comme celles des personnes souffrant d’eczéma. Par ailleurs, les versions parfumées peuvent contenir des allergènes, elles sont à éviter surtout en cas de terrain allergique.</w:t>
      </w:r>
    </w:p>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À noter que ces produits ne peuvent pas, a priori, induire de résistances bactériennes.</w:t>
      </w:r>
    </w:p>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w:t>
      </w:r>
    </w:p>
    <w:p w:rsidR="00183338" w:rsidRPr="00174DA1" w:rsidRDefault="00183338" w:rsidP="00174DA1">
      <w:pPr>
        <w:pStyle w:val="Titre2"/>
        <w:spacing w:before="0" w:beforeAutospacing="0" w:after="0" w:afterAutospacing="0"/>
        <w:jc w:val="both"/>
        <w:rPr>
          <w:rFonts w:asciiTheme="minorHAnsi" w:hAnsiTheme="minorHAnsi" w:cstheme="minorHAnsi"/>
          <w:caps/>
          <w:color w:val="1F2048"/>
          <w:sz w:val="24"/>
          <w:szCs w:val="24"/>
        </w:rPr>
      </w:pPr>
      <w:bookmarkStart w:id="2" w:name="quand-utiliser-du-gel-hydroalcoolique"/>
      <w:r w:rsidRPr="00174DA1">
        <w:rPr>
          <w:rFonts w:asciiTheme="minorHAnsi" w:hAnsiTheme="minorHAnsi" w:cstheme="minorHAnsi"/>
          <w:caps/>
          <w:color w:val="1F2048"/>
          <w:sz w:val="24"/>
          <w:szCs w:val="24"/>
        </w:rPr>
        <w:t>Quand utiliser du gel hydroalcoolique ?</w:t>
      </w:r>
    </w:p>
    <w:bookmarkEnd w:id="2"/>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u w:val="single"/>
        </w:rPr>
        <w:t>Quand on n’a pas accès à un point d’eau</w:t>
      </w:r>
      <w:r w:rsidRPr="00174DA1">
        <w:rPr>
          <w:rFonts w:asciiTheme="minorHAnsi" w:hAnsiTheme="minorHAnsi" w:cstheme="minorHAnsi"/>
          <w:color w:val="2D2D2D"/>
        </w:rPr>
        <w:t xml:space="preserve">, on peut utiliser un gel affichant une </w:t>
      </w:r>
      <w:r w:rsidRPr="00174DA1">
        <w:rPr>
          <w:rFonts w:asciiTheme="minorHAnsi" w:hAnsiTheme="minorHAnsi" w:cstheme="minorHAnsi"/>
          <w:b/>
          <w:bCs/>
          <w:color w:val="2D2D2D"/>
        </w:rPr>
        <w:t>concentration d’alcool d’au moins 60 %.</w:t>
      </w:r>
      <w:r w:rsidRPr="00174DA1">
        <w:rPr>
          <w:rFonts w:asciiTheme="minorHAnsi" w:hAnsiTheme="minorHAnsi" w:cstheme="minorHAnsi"/>
          <w:color w:val="2D2D2D"/>
        </w:rPr>
        <w:t xml:space="preserve"> On le fera dans toutes les circonstances où l’on a pu toucher une surface potentiellement contaminée et où les mains seront ensuite en contact avec la bouche, le nez et même les yeux (éviter de se toucher le visage fait ainsi partie des mesures de prévention). Donc, se désinfecter les mains au square avant de donner à goûter aux enfants ou dans les transports après s’être accroché longuement à une barre d’appui, bien sûr. Mais inutile de le faire à tout bout de champ.</w:t>
      </w:r>
    </w:p>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xml:space="preserve">Si des précautions supplémentaires sont à prendre en période d’épidémie, une hygiène obsessionnelle peut nuire à notre </w:t>
      </w:r>
      <w:hyperlink r:id="rId7" w:history="1">
        <w:proofErr w:type="spellStart"/>
        <w:r w:rsidRPr="00174DA1">
          <w:rPr>
            <w:rStyle w:val="Lienhypertexte"/>
            <w:rFonts w:asciiTheme="minorHAnsi" w:hAnsiTheme="minorHAnsi" w:cstheme="minorHAnsi"/>
            <w:color w:val="000000" w:themeColor="text1"/>
          </w:rPr>
          <w:t>microbiote</w:t>
        </w:r>
        <w:proofErr w:type="spellEnd"/>
        <w:r w:rsidRPr="00174DA1">
          <w:rPr>
            <w:rStyle w:val="Lienhypertexte"/>
            <w:rFonts w:asciiTheme="minorHAnsi" w:hAnsiTheme="minorHAnsi" w:cstheme="minorHAnsi"/>
            <w:color w:val="000000" w:themeColor="text1"/>
          </w:rPr>
          <w:t xml:space="preserve"> cutané</w:t>
        </w:r>
      </w:hyperlink>
      <w:r w:rsidRPr="00174DA1">
        <w:rPr>
          <w:rFonts w:asciiTheme="minorHAnsi" w:hAnsiTheme="minorHAnsi" w:cstheme="minorHAnsi"/>
          <w:color w:val="000000" w:themeColor="text1"/>
        </w:rPr>
        <w:t xml:space="preserve"> </w:t>
      </w:r>
      <w:r w:rsidRPr="00174DA1">
        <w:rPr>
          <w:rFonts w:asciiTheme="minorHAnsi" w:hAnsiTheme="minorHAnsi" w:cstheme="minorHAnsi"/>
          <w:color w:val="2D2D2D"/>
        </w:rPr>
        <w:t>qui nous protège des bactéries pathogènes via divers mécanismes et ne doit pas être récuré en permanence.</w:t>
      </w:r>
    </w:p>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w:t>
      </w:r>
    </w:p>
    <w:p w:rsidR="00183338" w:rsidRPr="00174DA1" w:rsidRDefault="00183338" w:rsidP="00174DA1">
      <w:pPr>
        <w:pStyle w:val="Titre2"/>
        <w:spacing w:before="0" w:beforeAutospacing="0" w:after="0" w:afterAutospacing="0"/>
        <w:jc w:val="both"/>
        <w:rPr>
          <w:rFonts w:asciiTheme="minorHAnsi" w:hAnsiTheme="minorHAnsi" w:cstheme="minorHAnsi"/>
          <w:caps/>
          <w:color w:val="1F2048"/>
          <w:sz w:val="24"/>
          <w:szCs w:val="24"/>
        </w:rPr>
      </w:pPr>
      <w:bookmarkStart w:id="3" w:name="comment-utiliser-un-gel-hydroalcoolique"/>
      <w:r w:rsidRPr="00174DA1">
        <w:rPr>
          <w:rFonts w:asciiTheme="minorHAnsi" w:hAnsiTheme="minorHAnsi" w:cstheme="minorHAnsi"/>
          <w:caps/>
          <w:color w:val="1F2048"/>
          <w:sz w:val="24"/>
          <w:szCs w:val="24"/>
        </w:rPr>
        <w:t>Comment utiliser un gel hydroalcoolique ?</w:t>
      </w:r>
    </w:p>
    <w:bookmarkEnd w:id="3"/>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La ques</w:t>
      </w:r>
      <w:r w:rsidR="00174DA1">
        <w:rPr>
          <w:rFonts w:asciiTheme="minorHAnsi" w:hAnsiTheme="minorHAnsi" w:cstheme="minorHAnsi"/>
          <w:color w:val="2D2D2D"/>
        </w:rPr>
        <w:t>tion paraît absurde et pourtant</w:t>
      </w:r>
      <w:r w:rsidRPr="00174DA1">
        <w:rPr>
          <w:rFonts w:asciiTheme="minorHAnsi" w:hAnsiTheme="minorHAnsi" w:cstheme="minorHAnsi"/>
          <w:color w:val="2D2D2D"/>
        </w:rPr>
        <w:t xml:space="preserve"> l’efficacité des gels est établie dans des conditions bien précises de quantité et de durée. Ce sont elles qui sont indiquées sur les flacons dans les conseils d’utilisation. Il n’est pas rare que la quantité prescrite soit de 3 voire 4 ml, et la durée de frottage préconisée d’une minute. C’est beaucoup et c’est très long ! Il faut néanmoins respecter ces prescriptions, faute de quoi l’e</w:t>
      </w:r>
      <w:bookmarkStart w:id="4" w:name="_GoBack"/>
      <w:bookmarkEnd w:id="4"/>
      <w:r w:rsidRPr="00174DA1">
        <w:rPr>
          <w:rFonts w:asciiTheme="minorHAnsi" w:hAnsiTheme="minorHAnsi" w:cstheme="minorHAnsi"/>
          <w:color w:val="2D2D2D"/>
        </w:rPr>
        <w:t xml:space="preserve">fficacité n’est pas assurée. </w:t>
      </w:r>
      <w:r w:rsidRPr="00174DA1">
        <w:rPr>
          <w:rFonts w:asciiTheme="minorHAnsi" w:hAnsiTheme="minorHAnsi" w:cstheme="minorHAnsi"/>
          <w:i/>
          <w:iCs/>
          <w:color w:val="2D2D2D"/>
        </w:rPr>
        <w:t xml:space="preserve">« Clairement, en </w:t>
      </w:r>
      <w:r w:rsidRPr="00174DA1">
        <w:rPr>
          <w:rFonts w:asciiTheme="minorHAnsi" w:hAnsiTheme="minorHAnsi" w:cstheme="minorHAnsi"/>
          <w:i/>
          <w:iCs/>
          <w:color w:val="2D2D2D"/>
        </w:rPr>
        <w:lastRenderedPageBreak/>
        <w:t>utiliser peu et rapidement ne sert à rien »</w:t>
      </w:r>
      <w:r w:rsidRPr="00174DA1">
        <w:rPr>
          <w:rFonts w:asciiTheme="minorHAnsi" w:hAnsiTheme="minorHAnsi" w:cstheme="minorHAnsi"/>
          <w:color w:val="2D2D2D"/>
        </w:rPr>
        <w:t xml:space="preserve">. Conclusion, ceux qui utilisent du gel </w:t>
      </w:r>
      <w:proofErr w:type="spellStart"/>
      <w:r w:rsidRPr="00174DA1">
        <w:rPr>
          <w:rFonts w:asciiTheme="minorHAnsi" w:hAnsiTheme="minorHAnsi" w:cstheme="minorHAnsi"/>
          <w:color w:val="2D2D2D"/>
        </w:rPr>
        <w:t>hydroalcoolique</w:t>
      </w:r>
      <w:proofErr w:type="spellEnd"/>
      <w:r w:rsidRPr="00174DA1">
        <w:rPr>
          <w:rFonts w:asciiTheme="minorHAnsi" w:hAnsiTheme="minorHAnsi" w:cstheme="minorHAnsi"/>
          <w:color w:val="2D2D2D"/>
        </w:rPr>
        <w:t xml:space="preserve"> pour gagner du temps alors qu’ils ont un lavabo à disposition ont tout faux.</w:t>
      </w:r>
    </w:p>
    <w:p w:rsidR="00183338" w:rsidRPr="00174DA1" w:rsidRDefault="00183338" w:rsidP="00174DA1">
      <w:pPr>
        <w:pStyle w:val="NormalWeb"/>
        <w:spacing w:before="0" w:beforeAutospacing="0" w:after="0" w:afterAutospacing="0"/>
        <w:jc w:val="both"/>
        <w:rPr>
          <w:rFonts w:asciiTheme="minorHAnsi" w:hAnsiTheme="minorHAnsi" w:cstheme="minorHAnsi"/>
          <w:b/>
          <w:caps/>
          <w:color w:val="1F2048"/>
        </w:rPr>
      </w:pPr>
      <w:r w:rsidRPr="00174DA1">
        <w:rPr>
          <w:rFonts w:asciiTheme="minorHAnsi" w:hAnsiTheme="minorHAnsi" w:cstheme="minorHAnsi"/>
          <w:b/>
          <w:color w:val="2D2D2D"/>
        </w:rPr>
        <w:t> </w:t>
      </w:r>
      <w:bookmarkStart w:id="5" w:name="que-penser-des-recettes-maison"/>
      <w:r w:rsidRPr="00174DA1">
        <w:rPr>
          <w:rFonts w:asciiTheme="minorHAnsi" w:hAnsiTheme="minorHAnsi" w:cstheme="minorHAnsi"/>
          <w:b/>
          <w:caps/>
          <w:color w:val="1F2048"/>
        </w:rPr>
        <w:t>Que penser des recettes maison ?</w:t>
      </w:r>
    </w:p>
    <w:bookmarkEnd w:id="5"/>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xml:space="preserve">Celles données par des internautes, à base d’huiles essentielles notamment, n’ont </w:t>
      </w:r>
      <w:r w:rsidRPr="00174DA1">
        <w:rPr>
          <w:rFonts w:asciiTheme="minorHAnsi" w:hAnsiTheme="minorHAnsi" w:cstheme="minorHAnsi"/>
          <w:b/>
          <w:bCs/>
          <w:color w:val="2D2D2D"/>
        </w:rPr>
        <w:t>pas fait la preuve de leur efficacité</w:t>
      </w:r>
      <w:r w:rsidRPr="00174DA1">
        <w:rPr>
          <w:rFonts w:asciiTheme="minorHAnsi" w:hAnsiTheme="minorHAnsi" w:cstheme="minorHAnsi"/>
          <w:color w:val="2D2D2D"/>
        </w:rPr>
        <w:t xml:space="preserve">. De son côté, l’Organisation mondiale de la santé a publié sur son site une recette validée, mais il est bien précisé qu’elle est destinée aux professionnels de la pharmacie. Dans la mesure où les circonstances dans lesquelles l’utilisation de gel </w:t>
      </w:r>
      <w:proofErr w:type="spellStart"/>
      <w:r w:rsidRPr="00174DA1">
        <w:rPr>
          <w:rFonts w:asciiTheme="minorHAnsi" w:hAnsiTheme="minorHAnsi" w:cstheme="minorHAnsi"/>
          <w:color w:val="2D2D2D"/>
        </w:rPr>
        <w:t>hydroalcoolique</w:t>
      </w:r>
      <w:proofErr w:type="spellEnd"/>
      <w:r w:rsidRPr="00174DA1">
        <w:rPr>
          <w:rFonts w:asciiTheme="minorHAnsi" w:hAnsiTheme="minorHAnsi" w:cstheme="minorHAnsi"/>
          <w:color w:val="2D2D2D"/>
        </w:rPr>
        <w:t xml:space="preserve"> est indispensable sont limitées et où les prix sont désormais encadrés, l’intérêt de la fabrication maison paraît plus que douteux.</w:t>
      </w:r>
    </w:p>
    <w:p w:rsidR="00183338" w:rsidRPr="00174DA1" w:rsidRDefault="00183338" w:rsidP="00174DA1">
      <w:pPr>
        <w:pStyle w:val="Titre3"/>
        <w:shd w:val="clear" w:color="auto" w:fill="E0E0E0"/>
        <w:spacing w:before="0"/>
        <w:jc w:val="both"/>
        <w:rPr>
          <w:rFonts w:asciiTheme="minorHAnsi" w:hAnsiTheme="minorHAnsi" w:cstheme="minorHAnsi"/>
          <w:color w:val="1F2048"/>
        </w:rPr>
      </w:pPr>
      <w:r w:rsidRPr="00174DA1">
        <w:rPr>
          <w:rFonts w:asciiTheme="minorHAnsi" w:hAnsiTheme="minorHAnsi" w:cstheme="minorHAnsi"/>
          <w:color w:val="1F2048"/>
        </w:rPr>
        <w:t xml:space="preserve">Prix de vente maximum des gels </w:t>
      </w:r>
      <w:proofErr w:type="spellStart"/>
      <w:r w:rsidRPr="00174DA1">
        <w:rPr>
          <w:rFonts w:asciiTheme="minorHAnsi" w:hAnsiTheme="minorHAnsi" w:cstheme="minorHAnsi"/>
          <w:color w:val="1F2048"/>
        </w:rPr>
        <w:t>hydroalcooliques</w:t>
      </w:r>
      <w:proofErr w:type="spellEnd"/>
      <w:r w:rsidRPr="00174DA1">
        <w:rPr>
          <w:rFonts w:asciiTheme="minorHAnsi" w:hAnsiTheme="minorHAnsi" w:cstheme="minorHAnsi"/>
          <w:color w:val="1F2048"/>
        </w:rPr>
        <w:t xml:space="preserve"> (décret du 6 mars 2020)</w:t>
      </w:r>
    </w:p>
    <w:p w:rsidR="00183338" w:rsidRPr="00174DA1" w:rsidRDefault="00183338" w:rsidP="00174DA1">
      <w:pPr>
        <w:numPr>
          <w:ilvl w:val="0"/>
          <w:numId w:val="32"/>
        </w:numPr>
        <w:shd w:val="clear" w:color="auto" w:fill="E0E0E0"/>
        <w:spacing w:after="0" w:line="240" w:lineRule="auto"/>
        <w:jc w:val="both"/>
        <w:rPr>
          <w:rFonts w:cstheme="minorHAnsi"/>
          <w:color w:val="2D2D2D"/>
          <w:sz w:val="24"/>
          <w:szCs w:val="24"/>
        </w:rPr>
      </w:pPr>
      <w:r w:rsidRPr="00174DA1">
        <w:rPr>
          <w:rFonts w:cstheme="minorHAnsi"/>
          <w:color w:val="2D2D2D"/>
          <w:sz w:val="24"/>
          <w:szCs w:val="24"/>
        </w:rPr>
        <w:t>2 € les flacons de 50 ml (40 € TTC le litre)</w:t>
      </w:r>
    </w:p>
    <w:p w:rsidR="00183338" w:rsidRPr="00174DA1" w:rsidRDefault="00183338" w:rsidP="00174DA1">
      <w:pPr>
        <w:numPr>
          <w:ilvl w:val="0"/>
          <w:numId w:val="32"/>
        </w:numPr>
        <w:shd w:val="clear" w:color="auto" w:fill="E0E0E0"/>
        <w:spacing w:after="0" w:line="240" w:lineRule="auto"/>
        <w:jc w:val="both"/>
        <w:rPr>
          <w:rFonts w:cstheme="minorHAnsi"/>
          <w:color w:val="2D2D2D"/>
          <w:sz w:val="24"/>
          <w:szCs w:val="24"/>
        </w:rPr>
      </w:pPr>
      <w:r w:rsidRPr="00174DA1">
        <w:rPr>
          <w:rFonts w:cstheme="minorHAnsi"/>
          <w:color w:val="2D2D2D"/>
          <w:sz w:val="24"/>
          <w:szCs w:val="24"/>
        </w:rPr>
        <w:t>3 € les 100 ml (30 € TTC le litre)</w:t>
      </w:r>
    </w:p>
    <w:p w:rsidR="00183338" w:rsidRPr="00174DA1" w:rsidRDefault="00183338" w:rsidP="00174DA1">
      <w:pPr>
        <w:numPr>
          <w:ilvl w:val="0"/>
          <w:numId w:val="32"/>
        </w:numPr>
        <w:shd w:val="clear" w:color="auto" w:fill="E0E0E0"/>
        <w:spacing w:after="0" w:line="240" w:lineRule="auto"/>
        <w:jc w:val="both"/>
        <w:rPr>
          <w:rFonts w:cstheme="minorHAnsi"/>
          <w:color w:val="2D2D2D"/>
          <w:sz w:val="24"/>
          <w:szCs w:val="24"/>
        </w:rPr>
      </w:pPr>
      <w:r w:rsidRPr="00174DA1">
        <w:rPr>
          <w:rFonts w:cstheme="minorHAnsi"/>
          <w:color w:val="2D2D2D"/>
          <w:sz w:val="24"/>
          <w:szCs w:val="24"/>
        </w:rPr>
        <w:t>5 € les 300 ml (16,70 € TTC le litre)</w:t>
      </w:r>
    </w:p>
    <w:p w:rsidR="00183338" w:rsidRPr="00174DA1" w:rsidRDefault="00183338" w:rsidP="00174DA1">
      <w:pPr>
        <w:numPr>
          <w:ilvl w:val="0"/>
          <w:numId w:val="32"/>
        </w:numPr>
        <w:shd w:val="clear" w:color="auto" w:fill="E0E0E0"/>
        <w:spacing w:after="0" w:line="240" w:lineRule="auto"/>
        <w:jc w:val="both"/>
        <w:rPr>
          <w:rFonts w:cstheme="minorHAnsi"/>
          <w:color w:val="2D2D2D"/>
          <w:sz w:val="24"/>
          <w:szCs w:val="24"/>
        </w:rPr>
      </w:pPr>
      <w:r w:rsidRPr="00174DA1">
        <w:rPr>
          <w:rFonts w:cstheme="minorHAnsi"/>
          <w:color w:val="2D2D2D"/>
          <w:sz w:val="24"/>
          <w:szCs w:val="24"/>
        </w:rPr>
        <w:t>15 € le litre</w:t>
      </w:r>
    </w:p>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w:t>
      </w:r>
    </w:p>
    <w:p w:rsidR="00183338" w:rsidRPr="00174DA1" w:rsidRDefault="00183338" w:rsidP="00174DA1">
      <w:pPr>
        <w:pStyle w:val="Titre2"/>
        <w:spacing w:before="0" w:beforeAutospacing="0" w:after="0" w:afterAutospacing="0"/>
        <w:jc w:val="both"/>
        <w:rPr>
          <w:rFonts w:asciiTheme="minorHAnsi" w:hAnsiTheme="minorHAnsi" w:cstheme="minorHAnsi"/>
          <w:caps/>
          <w:color w:val="1F2048"/>
          <w:sz w:val="24"/>
          <w:szCs w:val="24"/>
        </w:rPr>
      </w:pPr>
      <w:bookmarkStart w:id="6" w:name="comment-se-laver-les-mains"/>
      <w:r w:rsidRPr="00174DA1">
        <w:rPr>
          <w:rFonts w:asciiTheme="minorHAnsi" w:hAnsiTheme="minorHAnsi" w:cstheme="minorHAnsi"/>
          <w:caps/>
          <w:color w:val="1F2048"/>
          <w:sz w:val="24"/>
          <w:szCs w:val="24"/>
        </w:rPr>
        <w:t>Comment se laver les mains ?</w:t>
      </w:r>
    </w:p>
    <w:bookmarkEnd w:id="6"/>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 xml:space="preserve">La température de l’eau importe peu mais le </w:t>
      </w:r>
      <w:r w:rsidRPr="00174DA1">
        <w:rPr>
          <w:rFonts w:asciiTheme="minorHAnsi" w:hAnsiTheme="minorHAnsi" w:cstheme="minorHAnsi"/>
          <w:b/>
          <w:bCs/>
          <w:color w:val="2D2D2D"/>
        </w:rPr>
        <w:t>temps de frottage avec le savon</w:t>
      </w:r>
      <w:r w:rsidRPr="00174DA1">
        <w:rPr>
          <w:rFonts w:asciiTheme="minorHAnsi" w:hAnsiTheme="minorHAnsi" w:cstheme="minorHAnsi"/>
          <w:color w:val="2D2D2D"/>
        </w:rPr>
        <w:t xml:space="preserve"> joue sur l’élimination des virus et autres micro-organismes :</w:t>
      </w:r>
    </w:p>
    <w:p w:rsidR="00183338" w:rsidRPr="00174DA1" w:rsidRDefault="00183338" w:rsidP="00174DA1">
      <w:pPr>
        <w:numPr>
          <w:ilvl w:val="0"/>
          <w:numId w:val="33"/>
        </w:numPr>
        <w:spacing w:after="0" w:line="240" w:lineRule="auto"/>
        <w:jc w:val="both"/>
        <w:rPr>
          <w:rFonts w:cstheme="minorHAnsi"/>
          <w:color w:val="2D2D2D"/>
          <w:sz w:val="24"/>
          <w:szCs w:val="24"/>
        </w:rPr>
      </w:pPr>
      <w:r w:rsidRPr="00174DA1">
        <w:rPr>
          <w:rFonts w:cstheme="minorHAnsi"/>
          <w:color w:val="2D2D2D"/>
          <w:sz w:val="24"/>
          <w:szCs w:val="24"/>
        </w:rPr>
        <w:t>20 secondes, c’est le minimum ;</w:t>
      </w:r>
    </w:p>
    <w:p w:rsidR="00183338" w:rsidRPr="00174DA1" w:rsidRDefault="00183338" w:rsidP="00174DA1">
      <w:pPr>
        <w:numPr>
          <w:ilvl w:val="0"/>
          <w:numId w:val="33"/>
        </w:numPr>
        <w:spacing w:after="0" w:line="240" w:lineRule="auto"/>
        <w:jc w:val="both"/>
        <w:rPr>
          <w:rFonts w:cstheme="minorHAnsi"/>
          <w:color w:val="2D2D2D"/>
          <w:sz w:val="24"/>
          <w:szCs w:val="24"/>
        </w:rPr>
      </w:pPr>
      <w:r w:rsidRPr="00174DA1">
        <w:rPr>
          <w:rFonts w:cstheme="minorHAnsi"/>
          <w:color w:val="2D2D2D"/>
          <w:sz w:val="24"/>
          <w:szCs w:val="24"/>
        </w:rPr>
        <w:t>30 secondes c’est plus sûr.</w:t>
      </w:r>
    </w:p>
    <w:p w:rsidR="00183338" w:rsidRPr="00174DA1" w:rsidRDefault="00183338" w:rsidP="00174DA1">
      <w:pPr>
        <w:pStyle w:val="NormalWeb"/>
        <w:spacing w:before="0" w:beforeAutospacing="0" w:after="0" w:afterAutospacing="0"/>
        <w:jc w:val="both"/>
        <w:rPr>
          <w:rFonts w:asciiTheme="minorHAnsi" w:hAnsiTheme="minorHAnsi" w:cstheme="minorHAnsi"/>
          <w:color w:val="2D2D2D"/>
        </w:rPr>
      </w:pPr>
      <w:r w:rsidRPr="00174DA1">
        <w:rPr>
          <w:rFonts w:asciiTheme="minorHAnsi" w:hAnsiTheme="minorHAnsi" w:cstheme="minorHAnsi"/>
          <w:color w:val="2D2D2D"/>
        </w:rPr>
        <w:t>De toute façon, il faut bien ça pour nettoyer soigneusement tous les recoins sans oublier l’intérieur des doigts, les ongles et les poignets. Pour atteindre les 30 secondes, il suffit de chanter « Joyeux anniversaire » deux fois ! Actionnez le robinet avec le coude, rincez soigneusement et séchez de même, avec un rouleau de tissu propre, une serviette à usage unique ou un séchoir électrique.</w:t>
      </w:r>
    </w:p>
    <w:p w:rsidR="00183338" w:rsidRDefault="00183338" w:rsidP="00174DA1">
      <w:pPr>
        <w:jc w:val="both"/>
        <w:rPr>
          <w:rFonts w:cstheme="minorHAnsi"/>
          <w:color w:val="2D2D2D"/>
          <w:sz w:val="24"/>
          <w:szCs w:val="24"/>
        </w:rPr>
      </w:pPr>
    </w:p>
    <w:p w:rsidR="00174DA1" w:rsidRDefault="00174DA1" w:rsidP="00174DA1">
      <w:pPr>
        <w:jc w:val="both"/>
        <w:rPr>
          <w:rFonts w:cstheme="minorHAnsi"/>
          <w:color w:val="2D2D2D"/>
          <w:sz w:val="24"/>
          <w:szCs w:val="24"/>
        </w:rPr>
      </w:pPr>
      <w:r>
        <w:rPr>
          <w:rFonts w:cstheme="minorHAnsi"/>
          <w:color w:val="2D2D2D"/>
          <w:sz w:val="24"/>
          <w:szCs w:val="24"/>
        </w:rPr>
        <w:t>Le Président de l’UFC Que Choisir de Nîmes</w:t>
      </w:r>
    </w:p>
    <w:p w:rsidR="00174DA1" w:rsidRPr="00174DA1" w:rsidRDefault="00174DA1" w:rsidP="00174DA1">
      <w:pPr>
        <w:jc w:val="both"/>
        <w:rPr>
          <w:rFonts w:cstheme="minorHAnsi"/>
          <w:color w:val="2D2D2D"/>
          <w:sz w:val="24"/>
          <w:szCs w:val="24"/>
        </w:rPr>
      </w:pPr>
      <w:r>
        <w:rPr>
          <w:rFonts w:cstheme="minorHAnsi"/>
          <w:color w:val="2D2D2D"/>
          <w:sz w:val="24"/>
          <w:szCs w:val="24"/>
        </w:rPr>
        <w:t>Marc ORIBELLI</w:t>
      </w:r>
    </w:p>
    <w:sectPr w:rsidR="00174DA1" w:rsidRPr="00174DA1" w:rsidSect="004D0FE0">
      <w:headerReference w:type="default" r:id="rId8"/>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8A" w:rsidRDefault="00BB458A" w:rsidP="009D4CDB">
      <w:pPr>
        <w:spacing w:after="0" w:line="240" w:lineRule="auto"/>
      </w:pPr>
      <w:r>
        <w:separator/>
      </w:r>
    </w:p>
  </w:endnote>
  <w:endnote w:type="continuationSeparator" w:id="0">
    <w:p w:rsidR="00BB458A" w:rsidRDefault="00BB458A"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D903C3" w:rsidP="00D903C3">
    <w:pPr>
      <w:pStyle w:val="En-tte"/>
      <w:jc w:val="center"/>
      <w:rPr>
        <w:bCs/>
        <w:sz w:val="28"/>
        <w:szCs w:val="28"/>
      </w:rPr>
    </w:pPr>
    <w:r>
      <w:rPr>
        <w:bCs/>
        <w:sz w:val="28"/>
        <w:szCs w:val="28"/>
      </w:rPr>
      <w:t xml:space="preserve">Tel : 04 66 84 31 87 </w:t>
    </w:r>
    <w:r w:rsidR="00B31DCE">
      <w:rPr>
        <w:bCs/>
        <w:sz w:val="28"/>
        <w:szCs w:val="28"/>
      </w:rPr>
      <w:t xml:space="preserve">- </w:t>
    </w:r>
    <w:r>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8A" w:rsidRDefault="00BB458A" w:rsidP="009D4CDB">
      <w:pPr>
        <w:spacing w:after="0" w:line="240" w:lineRule="auto"/>
      </w:pPr>
      <w:r>
        <w:separator/>
      </w:r>
    </w:p>
  </w:footnote>
  <w:footnote w:type="continuationSeparator" w:id="0">
    <w:p w:rsidR="00BB458A" w:rsidRDefault="00BB458A"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2" name="Image 2"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346ED"/>
    <w:multiLevelType w:val="multilevel"/>
    <w:tmpl w:val="914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5478D"/>
    <w:multiLevelType w:val="multilevel"/>
    <w:tmpl w:val="3ED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80968"/>
    <w:multiLevelType w:val="multilevel"/>
    <w:tmpl w:val="336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D2F57"/>
    <w:multiLevelType w:val="multilevel"/>
    <w:tmpl w:val="C0C0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6"/>
  </w:num>
  <w:num w:numId="4">
    <w:abstractNumId w:val="18"/>
  </w:num>
  <w:num w:numId="5">
    <w:abstractNumId w:val="8"/>
  </w:num>
  <w:num w:numId="6">
    <w:abstractNumId w:val="0"/>
  </w:num>
  <w:num w:numId="7">
    <w:abstractNumId w:val="3"/>
  </w:num>
  <w:num w:numId="8">
    <w:abstractNumId w:val="32"/>
  </w:num>
  <w:num w:numId="9">
    <w:abstractNumId w:val="5"/>
  </w:num>
  <w:num w:numId="10">
    <w:abstractNumId w:val="28"/>
  </w:num>
  <w:num w:numId="11">
    <w:abstractNumId w:val="20"/>
  </w:num>
  <w:num w:numId="12">
    <w:abstractNumId w:val="7"/>
  </w:num>
  <w:num w:numId="13">
    <w:abstractNumId w:val="19"/>
  </w:num>
  <w:num w:numId="14">
    <w:abstractNumId w:val="21"/>
  </w:num>
  <w:num w:numId="15">
    <w:abstractNumId w:val="31"/>
  </w:num>
  <w:num w:numId="16">
    <w:abstractNumId w:val="2"/>
  </w:num>
  <w:num w:numId="17">
    <w:abstractNumId w:val="25"/>
  </w:num>
  <w:num w:numId="18">
    <w:abstractNumId w:val="27"/>
  </w:num>
  <w:num w:numId="19">
    <w:abstractNumId w:val="11"/>
  </w:num>
  <w:num w:numId="20">
    <w:abstractNumId w:val="10"/>
  </w:num>
  <w:num w:numId="21">
    <w:abstractNumId w:val="17"/>
  </w:num>
  <w:num w:numId="22">
    <w:abstractNumId w:val="14"/>
  </w:num>
  <w:num w:numId="23">
    <w:abstractNumId w:val="16"/>
  </w:num>
  <w:num w:numId="24">
    <w:abstractNumId w:val="30"/>
  </w:num>
  <w:num w:numId="25">
    <w:abstractNumId w:val="26"/>
  </w:num>
  <w:num w:numId="26">
    <w:abstractNumId w:val="12"/>
  </w:num>
  <w:num w:numId="27">
    <w:abstractNumId w:val="22"/>
  </w:num>
  <w:num w:numId="28">
    <w:abstractNumId w:val="1"/>
  </w:num>
  <w:num w:numId="29">
    <w:abstractNumId w:val="15"/>
  </w:num>
  <w:num w:numId="30">
    <w:abstractNumId w:val="24"/>
  </w:num>
  <w:num w:numId="31">
    <w:abstractNumId w:val="29"/>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63D9F"/>
    <w:rsid w:val="00082964"/>
    <w:rsid w:val="000D26E0"/>
    <w:rsid w:val="00122C44"/>
    <w:rsid w:val="00130C0F"/>
    <w:rsid w:val="00174DA1"/>
    <w:rsid w:val="00183338"/>
    <w:rsid w:val="001C661C"/>
    <w:rsid w:val="002B2B5F"/>
    <w:rsid w:val="003A4710"/>
    <w:rsid w:val="0040310F"/>
    <w:rsid w:val="004365EE"/>
    <w:rsid w:val="0046254F"/>
    <w:rsid w:val="00475C72"/>
    <w:rsid w:val="004D0FE0"/>
    <w:rsid w:val="004D36E4"/>
    <w:rsid w:val="00503119"/>
    <w:rsid w:val="00542B25"/>
    <w:rsid w:val="0055527C"/>
    <w:rsid w:val="00590A9D"/>
    <w:rsid w:val="005A61A7"/>
    <w:rsid w:val="005F7AAE"/>
    <w:rsid w:val="0060011B"/>
    <w:rsid w:val="00600523"/>
    <w:rsid w:val="00600D80"/>
    <w:rsid w:val="00657193"/>
    <w:rsid w:val="006855D4"/>
    <w:rsid w:val="006E3304"/>
    <w:rsid w:val="007077FC"/>
    <w:rsid w:val="007421CF"/>
    <w:rsid w:val="007731EE"/>
    <w:rsid w:val="007810AE"/>
    <w:rsid w:val="00794468"/>
    <w:rsid w:val="007A0153"/>
    <w:rsid w:val="007C1B42"/>
    <w:rsid w:val="007C3198"/>
    <w:rsid w:val="007E0529"/>
    <w:rsid w:val="007E21A7"/>
    <w:rsid w:val="00812396"/>
    <w:rsid w:val="008B22BC"/>
    <w:rsid w:val="00911CA3"/>
    <w:rsid w:val="00930964"/>
    <w:rsid w:val="00952ED8"/>
    <w:rsid w:val="009C045D"/>
    <w:rsid w:val="009D4CDB"/>
    <w:rsid w:val="00A72614"/>
    <w:rsid w:val="00AA1537"/>
    <w:rsid w:val="00AA3E41"/>
    <w:rsid w:val="00AD6754"/>
    <w:rsid w:val="00B02D98"/>
    <w:rsid w:val="00B0747A"/>
    <w:rsid w:val="00B31DCE"/>
    <w:rsid w:val="00B57E89"/>
    <w:rsid w:val="00B60A5C"/>
    <w:rsid w:val="00BA68FB"/>
    <w:rsid w:val="00BB458A"/>
    <w:rsid w:val="00BB6E0A"/>
    <w:rsid w:val="00BF1774"/>
    <w:rsid w:val="00C41246"/>
    <w:rsid w:val="00C8457A"/>
    <w:rsid w:val="00C91038"/>
    <w:rsid w:val="00CA3AF5"/>
    <w:rsid w:val="00D903C3"/>
    <w:rsid w:val="00E61EE3"/>
    <w:rsid w:val="00E6504B"/>
    <w:rsid w:val="00E73D68"/>
    <w:rsid w:val="00E74860"/>
    <w:rsid w:val="00E93FC1"/>
    <w:rsid w:val="00EC3EFA"/>
    <w:rsid w:val="00ED6F2C"/>
    <w:rsid w:val="00F30154"/>
    <w:rsid w:val="00F7192F"/>
    <w:rsid w:val="00F97438"/>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paragraph" w:styleId="Titre1">
    <w:name w:val="heading 1"/>
    <w:basedOn w:val="Normal"/>
    <w:link w:val="Titre1Car"/>
    <w:uiPriority w:val="9"/>
    <w:qFormat/>
    <w:rsid w:val="00183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333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833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Titre1Car">
    <w:name w:val="Titre 1 Car"/>
    <w:basedOn w:val="Policepardfaut"/>
    <w:link w:val="Titre1"/>
    <w:uiPriority w:val="9"/>
    <w:rsid w:val="0018333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333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183338"/>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183338"/>
    <w:rPr>
      <w:b/>
      <w:bCs/>
    </w:rPr>
  </w:style>
  <w:style w:type="character" w:customStyle="1" w:styleId="content-update">
    <w:name w:val="content-update"/>
    <w:basedOn w:val="Policepardfaut"/>
    <w:rsid w:val="00183338"/>
  </w:style>
  <w:style w:type="character" w:customStyle="1" w:styleId="visually-hidden">
    <w:name w:val="visually-hidden"/>
    <w:basedOn w:val="Policepardfaut"/>
    <w:rsid w:val="0018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echoisir.org/conseils-microbiote-comment-en-prendre-soin-n73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3702</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2</cp:revision>
  <dcterms:created xsi:type="dcterms:W3CDTF">2020-03-28T10:21:00Z</dcterms:created>
  <dcterms:modified xsi:type="dcterms:W3CDTF">2020-03-28T10:21:00Z</dcterms:modified>
</cp:coreProperties>
</file>