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A72" w:rsidRDefault="00D81A72" w:rsidP="00D60D85">
      <w:pPr>
        <w:pStyle w:val="Titre1"/>
        <w:spacing w:before="0" w:beforeAutospacing="0" w:after="0" w:afterAutospacing="0"/>
        <w:jc w:val="center"/>
        <w:rPr>
          <w:rFonts w:ascii="&amp;quot" w:hAnsi="&amp;quot"/>
          <w:color w:val="1F2048"/>
        </w:rPr>
      </w:pPr>
      <w:r>
        <w:rPr>
          <w:rStyle w:val="lev"/>
          <w:rFonts w:ascii="&amp;quot" w:hAnsi="&amp;quot"/>
          <w:b/>
          <w:bCs/>
          <w:color w:val="1F2048"/>
        </w:rPr>
        <w:t>Coronavirus</w:t>
      </w:r>
    </w:p>
    <w:p w:rsidR="00D81A72" w:rsidRDefault="00D81A72" w:rsidP="00D60D85">
      <w:pPr>
        <w:pStyle w:val="Titre2"/>
        <w:spacing w:before="0" w:beforeAutospacing="0" w:after="0" w:afterAutospacing="0"/>
        <w:jc w:val="center"/>
        <w:rPr>
          <w:rFonts w:ascii="&amp;quot" w:hAnsi="&amp;quot"/>
          <w:color w:val="1F2048"/>
        </w:rPr>
      </w:pPr>
      <w:r>
        <w:rPr>
          <w:rStyle w:val="lev"/>
          <w:rFonts w:ascii="&amp;quot" w:hAnsi="&amp;quot"/>
          <w:color w:val="3399CC"/>
        </w:rPr>
        <w:t>L’épidémie propice aux arnaques</w:t>
      </w:r>
    </w:p>
    <w:p w:rsidR="00D81A72" w:rsidRPr="00D60D85" w:rsidRDefault="00D81A72" w:rsidP="00D81A72">
      <w:pPr>
        <w:rPr>
          <w:rFonts w:cstheme="minorHAnsi"/>
          <w:color w:val="2D2D2D"/>
          <w:sz w:val="20"/>
          <w:szCs w:val="20"/>
        </w:rPr>
      </w:pPr>
      <w:r w:rsidRPr="00D60D85">
        <w:rPr>
          <w:rStyle w:val="content-update"/>
          <w:rFonts w:cstheme="minorHAnsi"/>
          <w:color w:val="757575"/>
          <w:sz w:val="20"/>
          <w:szCs w:val="20"/>
        </w:rPr>
        <w:t xml:space="preserve">Publié le : 16/03/2020  </w:t>
      </w:r>
    </w:p>
    <w:p w:rsidR="00D81A72" w:rsidRPr="00D60D85" w:rsidRDefault="00D81A72" w:rsidP="00C76E18">
      <w:pPr>
        <w:pStyle w:val="NormalWeb"/>
        <w:spacing w:before="0" w:beforeAutospacing="0" w:after="0" w:afterAutospacing="0"/>
        <w:jc w:val="both"/>
        <w:rPr>
          <w:rFonts w:asciiTheme="minorHAnsi" w:hAnsiTheme="minorHAnsi" w:cstheme="minorHAnsi"/>
          <w:b/>
          <w:bCs/>
          <w:color w:val="2D2D2D"/>
        </w:rPr>
      </w:pPr>
      <w:r w:rsidRPr="00D60D85">
        <w:rPr>
          <w:rFonts w:asciiTheme="minorHAnsi" w:hAnsiTheme="minorHAnsi" w:cstheme="minorHAnsi"/>
          <w:b/>
          <w:bCs/>
          <w:color w:val="2D2D2D"/>
        </w:rPr>
        <w:t>À la une de l’actualité depuis plusieurs semaines, le coronavirus fait l’objet d’arnaques, sur Internet mais aussi à domicile. Les pouvoirs publics se sont emparés du sujet et essaient d’endiguer ces phénomènes, multiples.</w:t>
      </w:r>
    </w:p>
    <w:p w:rsidR="00D81A72" w:rsidRPr="00D60D85" w:rsidRDefault="00D81A72" w:rsidP="00C76E18">
      <w:pPr>
        <w:spacing w:after="0"/>
        <w:jc w:val="both"/>
        <w:rPr>
          <w:rFonts w:cstheme="minorHAnsi"/>
          <w:sz w:val="24"/>
          <w:szCs w:val="24"/>
        </w:rPr>
      </w:pPr>
      <w:r w:rsidRPr="00D60D85">
        <w:rPr>
          <w:rFonts w:cstheme="minorHAnsi"/>
          <w:color w:val="2D2D2D"/>
          <w:sz w:val="24"/>
          <w:szCs w:val="24"/>
          <w:shd w:val="clear" w:color="auto" w:fill="FFFFFF"/>
        </w:rPr>
        <w:t xml:space="preserve">  </w:t>
      </w:r>
    </w:p>
    <w:p w:rsidR="00D81A72" w:rsidRPr="00D60D85" w:rsidRDefault="00D81A72" w:rsidP="00C76E18">
      <w:pPr>
        <w:pStyle w:val="NormalWeb"/>
        <w:spacing w:before="0" w:beforeAutospacing="0" w:after="0" w:afterAutospacing="0"/>
        <w:jc w:val="both"/>
        <w:rPr>
          <w:rFonts w:asciiTheme="minorHAnsi" w:hAnsiTheme="minorHAnsi" w:cstheme="minorHAnsi"/>
          <w:color w:val="2D2D2D"/>
        </w:rPr>
      </w:pPr>
      <w:r w:rsidRPr="00D60D85">
        <w:rPr>
          <w:rFonts w:asciiTheme="minorHAnsi" w:hAnsiTheme="minorHAnsi" w:cstheme="minorHAnsi"/>
          <w:color w:val="2D2D2D"/>
        </w:rPr>
        <w:t>Les escrocs, qui suivent l’actualité comme le lait sur le feu, s’adaptent au jour le jour.</w:t>
      </w:r>
    </w:p>
    <w:p w:rsidR="00D81A72" w:rsidRPr="00D60D85" w:rsidRDefault="00D81A72" w:rsidP="00C76E18">
      <w:pPr>
        <w:pStyle w:val="Titre2"/>
        <w:spacing w:before="0" w:beforeAutospacing="0" w:after="0" w:afterAutospacing="0"/>
        <w:jc w:val="both"/>
        <w:rPr>
          <w:rFonts w:asciiTheme="minorHAnsi" w:hAnsiTheme="minorHAnsi" w:cstheme="minorHAnsi"/>
          <w:caps/>
          <w:color w:val="1F2048"/>
          <w:sz w:val="24"/>
          <w:szCs w:val="24"/>
        </w:rPr>
      </w:pPr>
      <w:r w:rsidRPr="00D60D85">
        <w:rPr>
          <w:rFonts w:asciiTheme="minorHAnsi" w:hAnsiTheme="minorHAnsi" w:cstheme="minorHAnsi"/>
          <w:caps/>
          <w:color w:val="1F2048"/>
          <w:sz w:val="24"/>
          <w:szCs w:val="24"/>
        </w:rPr>
        <w:t>Ventes frauduleuses sur Internet</w:t>
      </w:r>
    </w:p>
    <w:p w:rsidR="00D60D85" w:rsidRDefault="00D81A72" w:rsidP="00C76E18">
      <w:pPr>
        <w:pStyle w:val="NormalWeb"/>
        <w:spacing w:before="0" w:beforeAutospacing="0" w:after="0" w:afterAutospacing="0"/>
        <w:jc w:val="both"/>
        <w:rPr>
          <w:rFonts w:asciiTheme="minorHAnsi" w:hAnsiTheme="minorHAnsi" w:cstheme="minorHAnsi"/>
          <w:color w:val="2D2D2D"/>
        </w:rPr>
      </w:pPr>
      <w:r w:rsidRPr="00D60D85">
        <w:rPr>
          <w:rFonts w:asciiTheme="minorHAnsi" w:hAnsiTheme="minorHAnsi" w:cstheme="minorHAnsi"/>
          <w:color w:val="2D2D2D"/>
        </w:rPr>
        <w:t xml:space="preserve">Si la vente en ligne de masques périmés, à des prix abusifs ou inefficaces s’est résorbée ces derniers jours, elle continue de sévir sur certains sites. Save-protect.fr vous invite par exemple à vous protéger contre le coronavirus, grâce à un masque doté d’une </w:t>
      </w:r>
      <w:r w:rsidRPr="00D60D85">
        <w:rPr>
          <w:rFonts w:asciiTheme="minorHAnsi" w:hAnsiTheme="minorHAnsi" w:cstheme="minorHAnsi"/>
          <w:i/>
          <w:iCs/>
          <w:color w:val="2D2D2D"/>
        </w:rPr>
        <w:t>« technologie militaire »</w:t>
      </w:r>
      <w:r w:rsidRPr="00D60D85">
        <w:rPr>
          <w:rFonts w:asciiTheme="minorHAnsi" w:hAnsiTheme="minorHAnsi" w:cstheme="minorHAnsi"/>
          <w:color w:val="2D2D2D"/>
        </w:rPr>
        <w:t xml:space="preserve"> et d’un </w:t>
      </w:r>
      <w:r w:rsidRPr="00D60D85">
        <w:rPr>
          <w:rFonts w:asciiTheme="minorHAnsi" w:hAnsiTheme="minorHAnsi" w:cstheme="minorHAnsi"/>
          <w:i/>
          <w:iCs/>
          <w:color w:val="2D2D2D"/>
        </w:rPr>
        <w:t>« filtre PM 2,5 composé de 5 couches »</w:t>
      </w:r>
      <w:r w:rsidRPr="00D60D85">
        <w:rPr>
          <w:rFonts w:asciiTheme="minorHAnsi" w:hAnsiTheme="minorHAnsi" w:cstheme="minorHAnsi"/>
          <w:color w:val="2D2D2D"/>
        </w:rPr>
        <w:t xml:space="preserve">. Un jargon technique mais obscur qui n’augure rien de fiable. </w:t>
      </w:r>
    </w:p>
    <w:p w:rsidR="00D81A72" w:rsidRPr="00D60D85" w:rsidRDefault="00D81A72" w:rsidP="00C76E18">
      <w:pPr>
        <w:pStyle w:val="NormalWeb"/>
        <w:spacing w:before="0" w:beforeAutospacing="0" w:after="0" w:afterAutospacing="0"/>
        <w:jc w:val="both"/>
        <w:rPr>
          <w:rFonts w:asciiTheme="minorHAnsi" w:hAnsiTheme="minorHAnsi" w:cstheme="minorHAnsi"/>
          <w:color w:val="2D2D2D"/>
        </w:rPr>
      </w:pPr>
      <w:r w:rsidRPr="00D60D85">
        <w:rPr>
          <w:rFonts w:asciiTheme="minorHAnsi" w:hAnsiTheme="minorHAnsi" w:cstheme="minorHAnsi"/>
          <w:color w:val="2D2D2D"/>
        </w:rPr>
        <w:t xml:space="preserve">Idem pour Relaxsoin.fr, qui vend des </w:t>
      </w:r>
      <w:r w:rsidRPr="00D60D85">
        <w:rPr>
          <w:rFonts w:asciiTheme="minorHAnsi" w:hAnsiTheme="minorHAnsi" w:cstheme="minorHAnsi"/>
          <w:i/>
          <w:iCs/>
          <w:color w:val="2D2D2D"/>
        </w:rPr>
        <w:t>« masques de prévention anti-poussières/pollution »</w:t>
      </w:r>
      <w:r w:rsidRPr="00D60D85">
        <w:rPr>
          <w:rFonts w:asciiTheme="minorHAnsi" w:hAnsiTheme="minorHAnsi" w:cstheme="minorHAnsi"/>
          <w:color w:val="2D2D2D"/>
        </w:rPr>
        <w:t xml:space="preserve"> dans sa </w:t>
      </w:r>
      <w:r w:rsidRPr="00D60D85">
        <w:rPr>
          <w:rFonts w:asciiTheme="minorHAnsi" w:hAnsiTheme="minorHAnsi" w:cstheme="minorHAnsi"/>
          <w:i/>
          <w:iCs/>
          <w:color w:val="2D2D2D"/>
        </w:rPr>
        <w:t>« collection soin »</w:t>
      </w:r>
      <w:r w:rsidRPr="00D60D85">
        <w:rPr>
          <w:rFonts w:asciiTheme="minorHAnsi" w:hAnsiTheme="minorHAnsi" w:cstheme="minorHAnsi"/>
          <w:color w:val="2D2D2D"/>
        </w:rPr>
        <w:t xml:space="preserve">, une </w:t>
      </w:r>
      <w:r w:rsidRPr="00D60D85">
        <w:rPr>
          <w:rFonts w:asciiTheme="minorHAnsi" w:hAnsiTheme="minorHAnsi" w:cstheme="minorHAnsi"/>
          <w:i/>
          <w:iCs/>
          <w:color w:val="2D2D2D"/>
        </w:rPr>
        <w:t>« offre exclusive »</w:t>
      </w:r>
      <w:r w:rsidRPr="00D60D85">
        <w:rPr>
          <w:rFonts w:asciiTheme="minorHAnsi" w:hAnsiTheme="minorHAnsi" w:cstheme="minorHAnsi"/>
          <w:color w:val="2D2D2D"/>
        </w:rPr>
        <w:t xml:space="preserve">. Fuyez. Madame R., qui a commandé le 26 février sur ce site, attend toujours son colis, et ne parvient pas à les joindre. Madame P., croyant acheter 98 exemplaires chirurgicaux sur Lamaisonducalot.com, a reçu un seul masque, décoré, et inefficace ! Nombre de ces sites frauduleux ont été créés au mois de février. Dans le pire des cas, vous ne recevez rien ; dans le meilleur, vous réceptionnez un produit qui ne correspond en rien à sa présentation en ligne. Et dans tous les cas, vous serez débité… et non remboursé ! Méfiez-vous aussi des annonces entre particuliers et gardez en tête que tous les masques ont été réquisitionnés par l’État. En effet, la vente de modèles FFP2 (avec valve) ou anti-projections (chirurgicaux), en France, est interdite, leur diffusion doit faire l’objet d’une ordonnance. Cette décision fait suite au décret du 3 mars 2020, qui exige la réquisition de tous ces types de masques auprès des fabricants et distributeurs, et ce jusqu’au 31 mai 2020. Les exemplaires que vous trouverez sur Internet, si toutefois vous les recevez, risquent de ne pas être efficaces. Même les pharmaciens ont été victimes d’escrocs qui ont usurpé l’identité d’une officine pour proposer masques et solutions </w:t>
      </w:r>
      <w:proofErr w:type="spellStart"/>
      <w:r w:rsidRPr="00D60D85">
        <w:rPr>
          <w:rFonts w:asciiTheme="minorHAnsi" w:hAnsiTheme="minorHAnsi" w:cstheme="minorHAnsi"/>
          <w:color w:val="2D2D2D"/>
        </w:rPr>
        <w:t>hydroalcooliques</w:t>
      </w:r>
      <w:proofErr w:type="spellEnd"/>
      <w:r w:rsidRPr="00D60D85">
        <w:rPr>
          <w:rFonts w:asciiTheme="minorHAnsi" w:hAnsiTheme="minorHAnsi" w:cstheme="minorHAnsi"/>
          <w:color w:val="2D2D2D"/>
        </w:rPr>
        <w:t>, selon l’Ordre national des pharmaciens.</w:t>
      </w:r>
    </w:p>
    <w:p w:rsidR="00D81A72" w:rsidRPr="00D60D85" w:rsidRDefault="00D81A72" w:rsidP="00C76E18">
      <w:pPr>
        <w:spacing w:after="0"/>
        <w:jc w:val="both"/>
        <w:rPr>
          <w:rFonts w:cstheme="minorHAnsi"/>
          <w:color w:val="2D2D2D"/>
          <w:sz w:val="24"/>
          <w:szCs w:val="24"/>
        </w:rPr>
      </w:pPr>
    </w:p>
    <w:p w:rsidR="00D81A72" w:rsidRPr="00D60D85" w:rsidRDefault="00D81A72" w:rsidP="00C76E18">
      <w:pPr>
        <w:spacing w:after="0"/>
        <w:jc w:val="both"/>
        <w:rPr>
          <w:rFonts w:cstheme="minorHAnsi"/>
          <w:color w:val="2D2D2D"/>
          <w:sz w:val="24"/>
          <w:szCs w:val="24"/>
        </w:rPr>
      </w:pPr>
      <w:r w:rsidRPr="00D60D85">
        <w:rPr>
          <w:rFonts w:cstheme="minorHAnsi"/>
          <w:color w:val="2D2D2D"/>
          <w:sz w:val="24"/>
          <w:szCs w:val="24"/>
        </w:rPr>
        <w:t>Le site Save-protect.fr utilise le coronavirus comme argument de vente.</w:t>
      </w:r>
    </w:p>
    <w:p w:rsidR="00D81A72" w:rsidRPr="00D60D85" w:rsidRDefault="00D81A72" w:rsidP="00C76E18">
      <w:pPr>
        <w:pStyle w:val="NormalWeb"/>
        <w:spacing w:before="0" w:beforeAutospacing="0" w:after="0" w:afterAutospacing="0"/>
        <w:jc w:val="both"/>
        <w:rPr>
          <w:rFonts w:asciiTheme="minorHAnsi" w:hAnsiTheme="minorHAnsi" w:cstheme="minorHAnsi"/>
          <w:color w:val="2D2D2D"/>
        </w:rPr>
      </w:pPr>
      <w:r w:rsidRPr="00D60D85">
        <w:rPr>
          <w:rFonts w:asciiTheme="minorHAnsi" w:hAnsiTheme="minorHAnsi" w:cstheme="minorHAnsi"/>
          <w:color w:val="2D2D2D"/>
        </w:rPr>
        <w:t xml:space="preserve">Autre source d’arnaque éventuelle : </w:t>
      </w:r>
      <w:r w:rsidRPr="00E43CA2">
        <w:rPr>
          <w:rFonts w:asciiTheme="minorHAnsi" w:hAnsiTheme="minorHAnsi" w:cstheme="minorHAnsi"/>
        </w:rPr>
        <w:t xml:space="preserve">les </w:t>
      </w:r>
      <w:hyperlink r:id="rId7" w:history="1">
        <w:r w:rsidRPr="00E43CA2">
          <w:rPr>
            <w:rStyle w:val="Lienhypertexte"/>
            <w:rFonts w:asciiTheme="minorHAnsi" w:hAnsiTheme="minorHAnsi" w:cstheme="minorHAnsi"/>
            <w:color w:val="auto"/>
          </w:rPr>
          <w:t xml:space="preserve">gels </w:t>
        </w:r>
        <w:proofErr w:type="spellStart"/>
        <w:r w:rsidRPr="00E43CA2">
          <w:rPr>
            <w:rStyle w:val="Lienhypertexte"/>
            <w:rFonts w:asciiTheme="minorHAnsi" w:hAnsiTheme="minorHAnsi" w:cstheme="minorHAnsi"/>
            <w:color w:val="auto"/>
          </w:rPr>
          <w:t>hydroalcooliques</w:t>
        </w:r>
        <w:proofErr w:type="spellEnd"/>
        <w:r w:rsidRPr="00E43CA2">
          <w:rPr>
            <w:rStyle w:val="Lienhypertexte"/>
            <w:rFonts w:asciiTheme="minorHAnsi" w:hAnsiTheme="minorHAnsi" w:cstheme="minorHAnsi"/>
            <w:color w:val="auto"/>
          </w:rPr>
          <w:t>, dont les prix ont été encadrés</w:t>
        </w:r>
      </w:hyperlink>
      <w:r w:rsidRPr="00D60D85">
        <w:rPr>
          <w:rFonts w:asciiTheme="minorHAnsi" w:hAnsiTheme="minorHAnsi" w:cstheme="minorHAnsi"/>
          <w:color w:val="2D2D2D"/>
        </w:rPr>
        <w:t xml:space="preserve"> par le décret du 5 mars 2020 à la suite d’abus constatés (tarifs fixés de 15 à 40 € par litre, en fonction de la contenance du flacon). Méfiance tout de même, des produits à des prix bien au-dessus de la réglementation circulent encore sur Internet.</w:t>
      </w:r>
    </w:p>
    <w:p w:rsidR="00D81A72" w:rsidRPr="00D60D85" w:rsidRDefault="00D81A72" w:rsidP="00C76E18">
      <w:pPr>
        <w:pStyle w:val="Titre2"/>
        <w:spacing w:before="0" w:beforeAutospacing="0" w:after="0" w:afterAutospacing="0"/>
        <w:jc w:val="both"/>
        <w:rPr>
          <w:rFonts w:asciiTheme="minorHAnsi" w:hAnsiTheme="minorHAnsi" w:cstheme="minorHAnsi"/>
          <w:caps/>
          <w:color w:val="1F2048"/>
          <w:sz w:val="24"/>
          <w:szCs w:val="24"/>
        </w:rPr>
      </w:pPr>
      <w:r w:rsidRPr="00D60D85">
        <w:rPr>
          <w:rFonts w:asciiTheme="minorHAnsi" w:hAnsiTheme="minorHAnsi" w:cstheme="minorHAnsi"/>
          <w:caps/>
          <w:color w:val="1F2048"/>
          <w:sz w:val="24"/>
          <w:szCs w:val="24"/>
        </w:rPr>
        <w:t>Aucun remède miracle contre le coronavirus</w:t>
      </w:r>
    </w:p>
    <w:p w:rsidR="00D81A72" w:rsidRPr="00D60D85" w:rsidRDefault="00D81A72" w:rsidP="00C76E18">
      <w:pPr>
        <w:pStyle w:val="NormalWeb"/>
        <w:spacing w:before="0" w:beforeAutospacing="0" w:after="0" w:afterAutospacing="0"/>
        <w:jc w:val="both"/>
        <w:rPr>
          <w:rFonts w:asciiTheme="minorHAnsi" w:hAnsiTheme="minorHAnsi" w:cstheme="minorHAnsi"/>
          <w:color w:val="2D2D2D"/>
        </w:rPr>
      </w:pPr>
      <w:r w:rsidRPr="00D60D85">
        <w:rPr>
          <w:rFonts w:asciiTheme="minorHAnsi" w:hAnsiTheme="minorHAnsi" w:cstheme="minorHAnsi"/>
          <w:color w:val="2D2D2D"/>
        </w:rPr>
        <w:t xml:space="preserve">Des tentatives de </w:t>
      </w:r>
      <w:hyperlink r:id="rId8" w:history="1">
        <w:proofErr w:type="spellStart"/>
        <w:r w:rsidRPr="00D60D85">
          <w:rPr>
            <w:rStyle w:val="Lienhypertexte"/>
            <w:rFonts w:asciiTheme="minorHAnsi" w:hAnsiTheme="minorHAnsi" w:cstheme="minorHAnsi"/>
            <w:color w:val="458AD0"/>
          </w:rPr>
          <w:t>phishing</w:t>
        </w:r>
        <w:proofErr w:type="spellEnd"/>
      </w:hyperlink>
      <w:r w:rsidRPr="00D60D85">
        <w:rPr>
          <w:rFonts w:asciiTheme="minorHAnsi" w:hAnsiTheme="minorHAnsi" w:cstheme="minorHAnsi"/>
          <w:color w:val="2D2D2D"/>
        </w:rPr>
        <w:t xml:space="preserve"> sont également à l’œuvre, via les boîtes mail. Notamment, un message, censé provenir du docteur Tal </w:t>
      </w:r>
      <w:proofErr w:type="spellStart"/>
      <w:r w:rsidRPr="00D60D85">
        <w:rPr>
          <w:rFonts w:asciiTheme="minorHAnsi" w:hAnsiTheme="minorHAnsi" w:cstheme="minorHAnsi"/>
          <w:color w:val="2D2D2D"/>
        </w:rPr>
        <w:t>Zaks</w:t>
      </w:r>
      <w:proofErr w:type="spellEnd"/>
      <w:r w:rsidRPr="00D60D85">
        <w:rPr>
          <w:rFonts w:asciiTheme="minorHAnsi" w:hAnsiTheme="minorHAnsi" w:cstheme="minorHAnsi"/>
          <w:color w:val="2D2D2D"/>
        </w:rPr>
        <w:t xml:space="preserve">, indique qu’un vaccin a été découvert, mais que seules quelques personnes méritantes peuvent en bénéficier, le gouvernement ne souhaitant </w:t>
      </w:r>
      <w:r w:rsidRPr="00D60D85">
        <w:rPr>
          <w:rFonts w:asciiTheme="minorHAnsi" w:hAnsiTheme="minorHAnsi" w:cstheme="minorHAnsi"/>
          <w:color w:val="2D2D2D"/>
        </w:rPr>
        <w:lastRenderedPageBreak/>
        <w:t>pas le rendre public. L’objectif : vous faire payer pour obten</w:t>
      </w:r>
      <w:bookmarkStart w:id="0" w:name="_GoBack"/>
      <w:bookmarkEnd w:id="0"/>
      <w:r w:rsidRPr="00D60D85">
        <w:rPr>
          <w:rFonts w:asciiTheme="minorHAnsi" w:hAnsiTheme="minorHAnsi" w:cstheme="minorHAnsi"/>
          <w:color w:val="2D2D2D"/>
        </w:rPr>
        <w:t>ir cet antidote, que vous ne recevrez jamais. Il s’agit seulement de vous soutirer de l’argent. Plus largement, méfiez-vous des sites vantant de prétendus remèdes ou produits miracle : lampes UV, faux médicaments…</w:t>
      </w:r>
    </w:p>
    <w:p w:rsidR="00D60D85" w:rsidRDefault="00D81A72" w:rsidP="00C76E18">
      <w:pPr>
        <w:pStyle w:val="NormalWeb"/>
        <w:spacing w:before="0" w:beforeAutospacing="0" w:after="0" w:afterAutospacing="0"/>
        <w:jc w:val="both"/>
        <w:rPr>
          <w:rFonts w:asciiTheme="minorHAnsi" w:hAnsiTheme="minorHAnsi" w:cstheme="minorHAnsi"/>
          <w:color w:val="2D2D2D"/>
        </w:rPr>
      </w:pPr>
      <w:r w:rsidRPr="00D60D85">
        <w:rPr>
          <w:rFonts w:asciiTheme="minorHAnsi" w:hAnsiTheme="minorHAnsi" w:cstheme="minorHAnsi"/>
          <w:color w:val="2D2D2D"/>
        </w:rPr>
        <w:t xml:space="preserve">Cédric O, le secrétaire d’État chargé du Numérique, met en garde la population contre de tels agissements. De telles ventes ne visent qu’à vous extorquer de l’argent, et dans le cas où vous recevez des médicaments, ils pourraient s’avérer dangereux pour la santé. </w:t>
      </w:r>
    </w:p>
    <w:p w:rsidR="00D81A72" w:rsidRPr="00D60D85" w:rsidRDefault="00D81A72" w:rsidP="00C76E18">
      <w:pPr>
        <w:pStyle w:val="NormalWeb"/>
        <w:spacing w:before="0" w:beforeAutospacing="0" w:after="0" w:afterAutospacing="0"/>
        <w:jc w:val="both"/>
        <w:rPr>
          <w:rFonts w:asciiTheme="minorHAnsi" w:hAnsiTheme="minorHAnsi" w:cstheme="minorHAnsi"/>
          <w:color w:val="2D2D2D"/>
        </w:rPr>
      </w:pPr>
      <w:r w:rsidRPr="00D60D85">
        <w:rPr>
          <w:rFonts w:asciiTheme="minorHAnsi" w:hAnsiTheme="minorHAnsi" w:cstheme="minorHAnsi"/>
          <w:color w:val="2D2D2D"/>
        </w:rPr>
        <w:t>Pour l’heure, les recherches pour d’éventuels vaccins ou traitement continuent, et aucun traitement n’est en circulation.</w:t>
      </w:r>
    </w:p>
    <w:p w:rsidR="00D81A72" w:rsidRPr="00D60D85" w:rsidRDefault="00D81A72" w:rsidP="00C76E18">
      <w:pPr>
        <w:pStyle w:val="Titre2"/>
        <w:spacing w:before="0" w:beforeAutospacing="0" w:after="0" w:afterAutospacing="0"/>
        <w:jc w:val="both"/>
        <w:rPr>
          <w:rFonts w:asciiTheme="minorHAnsi" w:hAnsiTheme="minorHAnsi" w:cstheme="minorHAnsi"/>
          <w:caps/>
          <w:color w:val="1F2048"/>
          <w:sz w:val="24"/>
          <w:szCs w:val="24"/>
        </w:rPr>
      </w:pPr>
      <w:r w:rsidRPr="00D60D85">
        <w:rPr>
          <w:rFonts w:asciiTheme="minorHAnsi" w:hAnsiTheme="minorHAnsi" w:cstheme="minorHAnsi"/>
          <w:caps/>
          <w:color w:val="1F2048"/>
          <w:sz w:val="24"/>
          <w:szCs w:val="24"/>
        </w:rPr>
        <w:t>Arnaques à domicile</w:t>
      </w:r>
    </w:p>
    <w:p w:rsidR="00D81A72" w:rsidRPr="00D60D85" w:rsidRDefault="00D81A72" w:rsidP="00C76E18">
      <w:pPr>
        <w:pStyle w:val="NormalWeb"/>
        <w:spacing w:before="0" w:beforeAutospacing="0" w:after="0" w:afterAutospacing="0"/>
        <w:jc w:val="both"/>
        <w:rPr>
          <w:rFonts w:asciiTheme="minorHAnsi" w:hAnsiTheme="minorHAnsi" w:cstheme="minorHAnsi"/>
          <w:color w:val="2D2D2D"/>
        </w:rPr>
      </w:pPr>
      <w:r w:rsidRPr="00D60D85">
        <w:rPr>
          <w:rFonts w:asciiTheme="minorHAnsi" w:hAnsiTheme="minorHAnsi" w:cstheme="minorHAnsi"/>
          <w:color w:val="2D2D2D"/>
        </w:rPr>
        <w:t xml:space="preserve">Certaines personnes malveillantes ont aussi profité de la crise sanitaire pour mettre en place des escroqueries à domicile. </w:t>
      </w:r>
      <w:r w:rsidRPr="00D60D85">
        <w:rPr>
          <w:rFonts w:asciiTheme="minorHAnsi" w:hAnsiTheme="minorHAnsi" w:cstheme="minorHAnsi"/>
          <w:i/>
          <w:iCs/>
          <w:color w:val="2D2D2D"/>
        </w:rPr>
        <w:t>« </w:t>
      </w:r>
      <w:proofErr w:type="gramStart"/>
      <w:r w:rsidRPr="00D60D85">
        <w:rPr>
          <w:rFonts w:asciiTheme="minorHAnsi" w:hAnsiTheme="minorHAnsi" w:cstheme="minorHAnsi"/>
          <w:i/>
          <w:iCs/>
          <w:color w:val="2D2D2D"/>
        </w:rPr>
        <w:t>des</w:t>
      </w:r>
      <w:proofErr w:type="gramEnd"/>
      <w:r w:rsidRPr="00D60D85">
        <w:rPr>
          <w:rFonts w:asciiTheme="minorHAnsi" w:hAnsiTheme="minorHAnsi" w:cstheme="minorHAnsi"/>
          <w:i/>
          <w:iCs/>
          <w:color w:val="2D2D2D"/>
        </w:rPr>
        <w:t xml:space="preserve"> entreprises privées propos[a]nt des tests rapides d’orientation diagnostic Covid-19, notamment aux </w:t>
      </w:r>
      <w:proofErr w:type="spellStart"/>
      <w:r w:rsidRPr="00D60D85">
        <w:rPr>
          <w:rFonts w:asciiTheme="minorHAnsi" w:hAnsiTheme="minorHAnsi" w:cstheme="minorHAnsi"/>
          <w:i/>
          <w:iCs/>
          <w:color w:val="2D2D2D"/>
        </w:rPr>
        <w:t>Ehpad</w:t>
      </w:r>
      <w:proofErr w:type="spellEnd"/>
      <w:r w:rsidRPr="00D60D85">
        <w:rPr>
          <w:rFonts w:asciiTheme="minorHAnsi" w:hAnsiTheme="minorHAnsi" w:cstheme="minorHAnsi"/>
          <w:i/>
          <w:iCs/>
          <w:color w:val="2D2D2D"/>
        </w:rPr>
        <w:t> »</w:t>
      </w:r>
      <w:r w:rsidRPr="00D60D85">
        <w:rPr>
          <w:rFonts w:asciiTheme="minorHAnsi" w:hAnsiTheme="minorHAnsi" w:cstheme="minorHAnsi"/>
          <w:color w:val="2D2D2D"/>
        </w:rPr>
        <w:t xml:space="preserve">. </w:t>
      </w:r>
      <w:r w:rsidR="00D60D85">
        <w:rPr>
          <w:rFonts w:asciiTheme="minorHAnsi" w:hAnsiTheme="minorHAnsi" w:cstheme="minorHAnsi"/>
          <w:color w:val="2D2D2D"/>
        </w:rPr>
        <w:t xml:space="preserve">Il est rappelé </w:t>
      </w:r>
      <w:r w:rsidRPr="00D60D85">
        <w:rPr>
          <w:rFonts w:asciiTheme="minorHAnsi" w:hAnsiTheme="minorHAnsi" w:cstheme="minorHAnsi"/>
          <w:color w:val="2D2D2D"/>
        </w:rPr>
        <w:t>que de tels tests ne peuven</w:t>
      </w:r>
      <w:r w:rsidR="00D60D85">
        <w:rPr>
          <w:rFonts w:asciiTheme="minorHAnsi" w:hAnsiTheme="minorHAnsi" w:cstheme="minorHAnsi"/>
          <w:color w:val="2D2D2D"/>
        </w:rPr>
        <w:t>t être exécutés que par les CHU</w:t>
      </w:r>
      <w:r w:rsidRPr="00D60D85">
        <w:rPr>
          <w:rFonts w:asciiTheme="minorHAnsi" w:hAnsiTheme="minorHAnsi" w:cstheme="minorHAnsi"/>
          <w:color w:val="2D2D2D"/>
        </w:rPr>
        <w:t xml:space="preserve">. La gendarmerie lance de son côté une alerte contre </w:t>
      </w:r>
      <w:r w:rsidRPr="00D60D85">
        <w:rPr>
          <w:rFonts w:asciiTheme="minorHAnsi" w:hAnsiTheme="minorHAnsi" w:cstheme="minorHAnsi"/>
          <w:i/>
          <w:iCs/>
          <w:color w:val="2D2D2D"/>
        </w:rPr>
        <w:t>« des démarcheurs, prétendus employés communaux, proposant de désinfecter votre habitation suite à l’épidémie de coronavirus »</w:t>
      </w:r>
      <w:r w:rsidRPr="00D60D85">
        <w:rPr>
          <w:rFonts w:asciiTheme="minorHAnsi" w:hAnsiTheme="minorHAnsi" w:cstheme="minorHAnsi"/>
          <w:color w:val="2D2D2D"/>
        </w:rPr>
        <w:t xml:space="preserve">. Il s’agit de cambrioleurs, qu’il ne faut surtout pas laisser entrer chez soi. </w:t>
      </w:r>
    </w:p>
    <w:p w:rsidR="00D81A72" w:rsidRPr="00D60D85" w:rsidRDefault="00D81A72" w:rsidP="00C76E18">
      <w:pPr>
        <w:pStyle w:val="Titre2"/>
        <w:spacing w:before="0" w:beforeAutospacing="0" w:after="0" w:afterAutospacing="0"/>
        <w:jc w:val="both"/>
        <w:rPr>
          <w:rFonts w:asciiTheme="minorHAnsi" w:hAnsiTheme="minorHAnsi" w:cstheme="minorHAnsi"/>
          <w:caps/>
          <w:color w:val="1F2048"/>
          <w:sz w:val="24"/>
          <w:szCs w:val="24"/>
        </w:rPr>
      </w:pPr>
      <w:r w:rsidRPr="00D60D85">
        <w:rPr>
          <w:rFonts w:asciiTheme="minorHAnsi" w:hAnsiTheme="minorHAnsi" w:cstheme="minorHAnsi"/>
          <w:caps/>
          <w:color w:val="1F2048"/>
          <w:sz w:val="24"/>
          <w:szCs w:val="24"/>
        </w:rPr>
        <w:t>La DGCCRF en lutte contre les escroqueries</w:t>
      </w:r>
    </w:p>
    <w:p w:rsidR="00D81A72" w:rsidRPr="00D60D85" w:rsidRDefault="00D81A72" w:rsidP="00C76E18">
      <w:pPr>
        <w:pStyle w:val="NormalWeb"/>
        <w:spacing w:before="0" w:beforeAutospacing="0" w:after="0" w:afterAutospacing="0"/>
        <w:jc w:val="both"/>
        <w:rPr>
          <w:rFonts w:asciiTheme="minorHAnsi" w:hAnsiTheme="minorHAnsi" w:cstheme="minorHAnsi"/>
          <w:color w:val="2D2D2D"/>
        </w:rPr>
      </w:pPr>
      <w:r w:rsidRPr="00D60D85">
        <w:rPr>
          <w:rFonts w:asciiTheme="minorHAnsi" w:hAnsiTheme="minorHAnsi" w:cstheme="minorHAnsi"/>
          <w:color w:val="2D2D2D"/>
        </w:rPr>
        <w:t xml:space="preserve">La Direction générale de la concurrence, de la consommation et de la répression des fraudes (DGCCRF) a lancé un plan de lutte contre ces agissements. Elle procède à des contrôles de prix sur les gels </w:t>
      </w:r>
      <w:proofErr w:type="spellStart"/>
      <w:r w:rsidRPr="00D60D85">
        <w:rPr>
          <w:rFonts w:asciiTheme="minorHAnsi" w:hAnsiTheme="minorHAnsi" w:cstheme="minorHAnsi"/>
          <w:color w:val="2D2D2D"/>
        </w:rPr>
        <w:t>hydroalcooliques</w:t>
      </w:r>
      <w:proofErr w:type="spellEnd"/>
      <w:r w:rsidRPr="00D60D85">
        <w:rPr>
          <w:rFonts w:asciiTheme="minorHAnsi" w:hAnsiTheme="minorHAnsi" w:cstheme="minorHAnsi"/>
          <w:color w:val="2D2D2D"/>
        </w:rPr>
        <w:t xml:space="preserve"> et enquête sur les sites frauduleux pour </w:t>
      </w:r>
      <w:r w:rsidRPr="00D60D85">
        <w:rPr>
          <w:rFonts w:asciiTheme="minorHAnsi" w:hAnsiTheme="minorHAnsi" w:cstheme="minorHAnsi"/>
          <w:i/>
          <w:iCs/>
          <w:color w:val="2D2D2D"/>
        </w:rPr>
        <w:t>« traquer les remèdes miracle ou produits dangereux »</w:t>
      </w:r>
      <w:r w:rsidRPr="00D60D85">
        <w:rPr>
          <w:rFonts w:asciiTheme="minorHAnsi" w:hAnsiTheme="minorHAnsi" w:cstheme="minorHAnsi"/>
          <w:color w:val="2D2D2D"/>
        </w:rPr>
        <w:t xml:space="preserve">. </w:t>
      </w:r>
      <w:r w:rsidRPr="00D60D85">
        <w:rPr>
          <w:rFonts w:asciiTheme="minorHAnsi" w:hAnsiTheme="minorHAnsi" w:cstheme="minorHAnsi"/>
          <w:i/>
          <w:iCs/>
          <w:color w:val="2D2D2D"/>
        </w:rPr>
        <w:t>« Plusieurs milliers de produits ont été déréférencés à la suite de nos mises en garde, avec une réactivité variable selon les plateformes »</w:t>
      </w:r>
      <w:r w:rsidRPr="00D60D85">
        <w:rPr>
          <w:rFonts w:asciiTheme="minorHAnsi" w:hAnsiTheme="minorHAnsi" w:cstheme="minorHAnsi"/>
          <w:color w:val="2D2D2D"/>
        </w:rPr>
        <w:t>, précise-t-elle sur Twitter.</w:t>
      </w:r>
    </w:p>
    <w:p w:rsidR="00D81A72" w:rsidRPr="00D60D85" w:rsidRDefault="00D81A72" w:rsidP="00C76E18">
      <w:pPr>
        <w:pStyle w:val="NormalWeb"/>
        <w:spacing w:before="0" w:beforeAutospacing="0" w:after="0" w:afterAutospacing="0"/>
        <w:jc w:val="both"/>
        <w:rPr>
          <w:rFonts w:asciiTheme="minorHAnsi" w:hAnsiTheme="minorHAnsi" w:cstheme="minorHAnsi"/>
          <w:color w:val="2D2D2D"/>
        </w:rPr>
      </w:pPr>
      <w:r w:rsidRPr="00D60D85">
        <w:rPr>
          <w:rFonts w:asciiTheme="minorHAnsi" w:hAnsiTheme="minorHAnsi" w:cstheme="minorHAnsi"/>
          <w:color w:val="2D2D2D"/>
        </w:rPr>
        <w:t xml:space="preserve">Elle invite tous les consommateurs ayant repéré une fraude à la signaler sur </w:t>
      </w:r>
      <w:hyperlink r:id="rId9" w:history="1">
        <w:r w:rsidRPr="00D60D85">
          <w:rPr>
            <w:rStyle w:val="Lienhypertexte"/>
            <w:rFonts w:asciiTheme="minorHAnsi" w:hAnsiTheme="minorHAnsi" w:cstheme="minorHAnsi"/>
            <w:color w:val="458AD0"/>
          </w:rPr>
          <w:t>Signal Conso</w:t>
        </w:r>
      </w:hyperlink>
      <w:r w:rsidRPr="00D60D85">
        <w:rPr>
          <w:rFonts w:asciiTheme="minorHAnsi" w:hAnsiTheme="minorHAnsi" w:cstheme="minorHAnsi"/>
          <w:color w:val="2D2D2D"/>
        </w:rPr>
        <w:t xml:space="preserve">. Un formulaire de déclaration dédié au Covid-19 a été mis en place, afin de dénoncer des prix trop élevés, une vente de masques FFP2 ou chirurgicaux non autorisée ou une arnaque et publicité mensongère. </w:t>
      </w:r>
    </w:p>
    <w:p w:rsidR="00C76E18" w:rsidRDefault="00C76E18" w:rsidP="00C76E18">
      <w:pPr>
        <w:pStyle w:val="Titre2"/>
        <w:spacing w:before="0" w:beforeAutospacing="0" w:after="0" w:afterAutospacing="0"/>
        <w:jc w:val="both"/>
        <w:rPr>
          <w:rFonts w:asciiTheme="minorHAnsi" w:hAnsiTheme="minorHAnsi" w:cstheme="minorHAnsi"/>
          <w:caps/>
          <w:color w:val="1F2048"/>
          <w:sz w:val="24"/>
          <w:szCs w:val="24"/>
        </w:rPr>
      </w:pPr>
    </w:p>
    <w:p w:rsidR="00D81A72" w:rsidRPr="00D60D85" w:rsidRDefault="00D81A72" w:rsidP="00C76E18">
      <w:pPr>
        <w:pStyle w:val="Titre2"/>
        <w:spacing w:before="0" w:beforeAutospacing="0" w:after="0" w:afterAutospacing="0"/>
        <w:jc w:val="both"/>
        <w:rPr>
          <w:rFonts w:asciiTheme="minorHAnsi" w:hAnsiTheme="minorHAnsi" w:cstheme="minorHAnsi"/>
          <w:caps/>
          <w:color w:val="1F2048"/>
          <w:sz w:val="24"/>
          <w:szCs w:val="24"/>
        </w:rPr>
      </w:pPr>
      <w:r w:rsidRPr="00D60D85">
        <w:rPr>
          <w:rFonts w:asciiTheme="minorHAnsi" w:hAnsiTheme="minorHAnsi" w:cstheme="minorHAnsi"/>
          <w:caps/>
          <w:color w:val="1F2048"/>
          <w:sz w:val="24"/>
          <w:szCs w:val="24"/>
        </w:rPr>
        <w:t>Nos conseils</w:t>
      </w:r>
    </w:p>
    <w:p w:rsidR="00D81A72" w:rsidRPr="00D60D85" w:rsidRDefault="00D81A72" w:rsidP="00C76E18">
      <w:pPr>
        <w:pStyle w:val="NormalWeb"/>
        <w:spacing w:before="0" w:beforeAutospacing="0" w:after="0" w:afterAutospacing="0"/>
        <w:jc w:val="both"/>
        <w:rPr>
          <w:rFonts w:asciiTheme="minorHAnsi" w:hAnsiTheme="minorHAnsi" w:cstheme="minorHAnsi"/>
          <w:color w:val="2D2D2D"/>
        </w:rPr>
      </w:pPr>
      <w:r w:rsidRPr="00D60D85">
        <w:rPr>
          <w:rFonts w:asciiTheme="minorHAnsi" w:hAnsiTheme="minorHAnsi" w:cstheme="minorHAnsi"/>
          <w:color w:val="2D2D2D"/>
        </w:rPr>
        <w:t xml:space="preserve">Si vous êtes victime d’agissements frauduleux, portez plainte. Également, en cas de </w:t>
      </w:r>
      <w:proofErr w:type="spellStart"/>
      <w:r w:rsidRPr="00D60D85">
        <w:rPr>
          <w:rFonts w:asciiTheme="minorHAnsi" w:hAnsiTheme="minorHAnsi" w:cstheme="minorHAnsi"/>
          <w:color w:val="2D2D2D"/>
        </w:rPr>
        <w:t>phishing</w:t>
      </w:r>
      <w:proofErr w:type="spellEnd"/>
      <w:r w:rsidRPr="00D60D85">
        <w:rPr>
          <w:rFonts w:asciiTheme="minorHAnsi" w:hAnsiTheme="minorHAnsi" w:cstheme="minorHAnsi"/>
          <w:color w:val="2D2D2D"/>
        </w:rPr>
        <w:t>, contactez votre banquier afin qu’il surveille tout mouvement suspect sur votre compte bancaire.</w:t>
      </w:r>
    </w:p>
    <w:p w:rsidR="00D81A72" w:rsidRPr="00D60D85" w:rsidRDefault="00D81A72" w:rsidP="00C76E18">
      <w:pPr>
        <w:pStyle w:val="NormalWeb"/>
        <w:spacing w:before="0" w:beforeAutospacing="0" w:after="0" w:afterAutospacing="0"/>
        <w:jc w:val="both"/>
        <w:rPr>
          <w:rFonts w:asciiTheme="minorHAnsi" w:hAnsiTheme="minorHAnsi" w:cstheme="minorHAnsi"/>
          <w:color w:val="2D2D2D"/>
        </w:rPr>
      </w:pPr>
      <w:r w:rsidRPr="00D60D85">
        <w:rPr>
          <w:rFonts w:asciiTheme="minorHAnsi" w:hAnsiTheme="minorHAnsi" w:cstheme="minorHAnsi"/>
          <w:color w:val="2D2D2D"/>
        </w:rPr>
        <w:t>Afin de prévenir toute arnaque, restez vigilant lorsque vous recevez des informations liées au coronavirus. Les produits miracle n’existent pas, pas plus qu’un vaccin. Fiez-vous aux informations officielles : sites du gouvernement, de votre Agence régionale de santé, de la DGCCRF. En cas de doute, un numéro vert a été mis en place pour répondre aux questions (0800 130 000).</w:t>
      </w:r>
    </w:p>
    <w:p w:rsidR="00063D9F" w:rsidRDefault="00063D9F" w:rsidP="00D60D85">
      <w:pPr>
        <w:spacing w:after="0" w:line="298" w:lineRule="atLeast"/>
        <w:jc w:val="both"/>
        <w:rPr>
          <w:rFonts w:cstheme="minorHAnsi"/>
          <w:sz w:val="24"/>
          <w:szCs w:val="24"/>
        </w:rPr>
      </w:pPr>
    </w:p>
    <w:p w:rsidR="002200CE" w:rsidRDefault="002200CE" w:rsidP="002200CE">
      <w:pPr>
        <w:spacing w:after="0" w:line="298" w:lineRule="atLeast"/>
        <w:jc w:val="both"/>
        <w:rPr>
          <w:rFonts w:cstheme="minorHAnsi"/>
        </w:rPr>
      </w:pPr>
      <w:r>
        <w:rPr>
          <w:rFonts w:cstheme="minorHAnsi"/>
        </w:rPr>
        <w:t>Le Président de l’UFC Que Choisir de Nîmes</w:t>
      </w:r>
    </w:p>
    <w:p w:rsidR="002200CE" w:rsidRPr="00E07785" w:rsidRDefault="002200CE" w:rsidP="002200CE">
      <w:pPr>
        <w:spacing w:after="0" w:line="298" w:lineRule="atLeast"/>
        <w:jc w:val="both"/>
        <w:rPr>
          <w:rFonts w:cstheme="minorHAnsi"/>
        </w:rPr>
      </w:pPr>
      <w:r>
        <w:rPr>
          <w:rFonts w:cstheme="minorHAnsi"/>
        </w:rPr>
        <w:t>Marc ORIBELLI</w:t>
      </w:r>
    </w:p>
    <w:p w:rsidR="002200CE" w:rsidRPr="00D60D85" w:rsidRDefault="002200CE" w:rsidP="00D60D85">
      <w:pPr>
        <w:spacing w:after="0" w:line="298" w:lineRule="atLeast"/>
        <w:jc w:val="both"/>
        <w:rPr>
          <w:rFonts w:cstheme="minorHAnsi"/>
          <w:sz w:val="24"/>
          <w:szCs w:val="24"/>
        </w:rPr>
      </w:pPr>
    </w:p>
    <w:sectPr w:rsidR="002200CE" w:rsidRPr="00D60D85" w:rsidSect="004D0FE0">
      <w:headerReference w:type="default" r:id="rId10"/>
      <w:footerReference w:type="default" r:id="rId11"/>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A61" w:rsidRDefault="00393A61" w:rsidP="009D4CDB">
      <w:pPr>
        <w:spacing w:after="0" w:line="240" w:lineRule="auto"/>
      </w:pPr>
      <w:r>
        <w:separator/>
      </w:r>
    </w:p>
  </w:endnote>
  <w:endnote w:type="continuationSeparator" w:id="0">
    <w:p w:rsidR="00393A61" w:rsidRDefault="00393A61" w:rsidP="009D4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00"/>
    <w:family w:val="swiss"/>
    <w:pitch w:val="variable"/>
    <w:sig w:usb0="00000287" w:usb1="00000000" w:usb2="00000000" w:usb3="00000000" w:csb0="0000009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3C3" w:rsidRDefault="00D903C3" w:rsidP="00D903C3">
    <w:pPr>
      <w:pStyle w:val="En-tte"/>
      <w:jc w:val="center"/>
      <w:rPr>
        <w:bCs/>
        <w:sz w:val="28"/>
        <w:szCs w:val="28"/>
      </w:rPr>
    </w:pPr>
  </w:p>
  <w:p w:rsidR="00D903C3" w:rsidRDefault="00035D46" w:rsidP="00D903C3">
    <w:pPr>
      <w:pStyle w:val="En-tte"/>
      <w:jc w:val="center"/>
      <w:rPr>
        <w:bCs/>
        <w:sz w:val="28"/>
        <w:szCs w:val="28"/>
      </w:rPr>
    </w:pPr>
    <w:r>
      <w:rPr>
        <w:bCs/>
        <w:sz w:val="28"/>
        <w:szCs w:val="28"/>
      </w:rPr>
      <w:t xml:space="preserve">Tel : 04 66 84 31 87 - </w:t>
    </w:r>
    <w:r w:rsidR="00D903C3">
      <w:rPr>
        <w:bCs/>
        <w:sz w:val="28"/>
        <w:szCs w:val="28"/>
      </w:rPr>
      <w:t>mail : contact@nimes;ufcquechoisir.fr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A61" w:rsidRDefault="00393A61" w:rsidP="009D4CDB">
      <w:pPr>
        <w:spacing w:after="0" w:line="240" w:lineRule="auto"/>
      </w:pPr>
      <w:r>
        <w:separator/>
      </w:r>
    </w:p>
  </w:footnote>
  <w:footnote w:type="continuationSeparator" w:id="0">
    <w:p w:rsidR="00393A61" w:rsidRDefault="00393A61" w:rsidP="009D4C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FE0" w:rsidRDefault="004D0FE0" w:rsidP="004D0FE0">
    <w:pPr>
      <w:pStyle w:val="En-tte"/>
      <w:jc w:val="center"/>
      <w:rPr>
        <w:b/>
        <w:bCs/>
        <w:sz w:val="32"/>
        <w:szCs w:val="32"/>
      </w:rPr>
    </w:pPr>
    <w:r w:rsidRPr="001161E9">
      <w:rPr>
        <w:b/>
        <w:bCs/>
        <w:noProof/>
        <w:sz w:val="32"/>
        <w:szCs w:val="32"/>
        <w:lang w:eastAsia="fr-FR"/>
      </w:rPr>
      <w:drawing>
        <wp:anchor distT="0" distB="0" distL="114300" distR="114300" simplePos="0" relativeHeight="251659264" behindDoc="0" locked="0" layoutInCell="1" allowOverlap="1" wp14:anchorId="143EF2D1" wp14:editId="4DF6013C">
          <wp:simplePos x="0" y="0"/>
          <wp:positionH relativeFrom="column">
            <wp:posOffset>-541020</wp:posOffset>
          </wp:positionH>
          <wp:positionV relativeFrom="paragraph">
            <wp:posOffset>-411664</wp:posOffset>
          </wp:positionV>
          <wp:extent cx="908558" cy="1033272"/>
          <wp:effectExtent l="19050" t="0" r="5842" b="0"/>
          <wp:wrapNone/>
          <wp:docPr id="2" name="Image 2" descr="Communiqué Portabilité 18070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uniqué Portabilité 180702 [1]"/>
                  <pic:cNvPicPr>
                    <a:picLocks noChangeAspect="1" noChangeArrowheads="1"/>
                  </pic:cNvPicPr>
                </pic:nvPicPr>
                <pic:blipFill>
                  <a:blip r:embed="rId1" cstate="print"/>
                  <a:srcRect/>
                  <a:stretch>
                    <a:fillRect/>
                  </a:stretch>
                </pic:blipFill>
                <pic:spPr bwMode="auto">
                  <a:xfrm>
                    <a:off x="0" y="0"/>
                    <a:ext cx="908558" cy="1033272"/>
                  </a:xfrm>
                  <a:prstGeom prst="rect">
                    <a:avLst/>
                  </a:prstGeom>
                  <a:noFill/>
                  <a:ln w="9525">
                    <a:noFill/>
                    <a:miter lim="800000"/>
                    <a:headEnd/>
                    <a:tailEnd/>
                  </a:ln>
                </pic:spPr>
              </pic:pic>
            </a:graphicData>
          </a:graphic>
        </wp:anchor>
      </w:drawing>
    </w:r>
    <w:r w:rsidRPr="001161E9">
      <w:rPr>
        <w:b/>
        <w:bCs/>
        <w:sz w:val="32"/>
        <w:szCs w:val="32"/>
      </w:rPr>
      <w:t>UNION FEDERALE DES CONSOMMATEURS</w:t>
    </w:r>
    <w:r>
      <w:rPr>
        <w:b/>
        <w:bCs/>
        <w:sz w:val="32"/>
        <w:szCs w:val="32"/>
      </w:rPr>
      <w:t xml:space="preserve"> </w:t>
    </w:r>
    <w:r w:rsidRPr="001161E9">
      <w:rPr>
        <w:b/>
        <w:bCs/>
        <w:sz w:val="32"/>
        <w:szCs w:val="32"/>
      </w:rPr>
      <w:t>QUE-CHOISIR</w:t>
    </w:r>
  </w:p>
  <w:p w:rsidR="009D4CDB" w:rsidRDefault="004D0FE0" w:rsidP="004D0FE0">
    <w:pPr>
      <w:pStyle w:val="En-tte"/>
      <w:jc w:val="center"/>
      <w:rPr>
        <w:bCs/>
        <w:sz w:val="28"/>
        <w:szCs w:val="28"/>
      </w:rPr>
    </w:pPr>
    <w:r>
      <w:rPr>
        <w:bCs/>
        <w:sz w:val="28"/>
        <w:szCs w:val="28"/>
      </w:rPr>
      <w:t>65 Avenue Jean Jaurès</w:t>
    </w:r>
    <w:r w:rsidRPr="008C18F1">
      <w:rPr>
        <w:bCs/>
        <w:sz w:val="28"/>
        <w:szCs w:val="28"/>
      </w:rPr>
      <w:t xml:space="preserve">   30900 NÎMES</w:t>
    </w:r>
    <w:r>
      <w:rPr>
        <w:bCs/>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A4179"/>
    <w:multiLevelType w:val="multilevel"/>
    <w:tmpl w:val="EEDCE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C69F2"/>
    <w:multiLevelType w:val="multilevel"/>
    <w:tmpl w:val="8BE43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2E01EB"/>
    <w:multiLevelType w:val="multilevel"/>
    <w:tmpl w:val="7D2EE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F154A6"/>
    <w:multiLevelType w:val="multilevel"/>
    <w:tmpl w:val="3A30C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D6410C"/>
    <w:multiLevelType w:val="multilevel"/>
    <w:tmpl w:val="5212E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53072A"/>
    <w:multiLevelType w:val="multilevel"/>
    <w:tmpl w:val="2AD23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4F58FC"/>
    <w:multiLevelType w:val="multilevel"/>
    <w:tmpl w:val="2B86F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A6272A"/>
    <w:multiLevelType w:val="multilevel"/>
    <w:tmpl w:val="592EC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F91015"/>
    <w:multiLevelType w:val="multilevel"/>
    <w:tmpl w:val="309AD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C767A2"/>
    <w:multiLevelType w:val="multilevel"/>
    <w:tmpl w:val="DA581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543D0A"/>
    <w:multiLevelType w:val="hybridMultilevel"/>
    <w:tmpl w:val="67EEA7F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9EE2BBC"/>
    <w:multiLevelType w:val="multilevel"/>
    <w:tmpl w:val="EC7AA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D00E7A"/>
    <w:multiLevelType w:val="multilevel"/>
    <w:tmpl w:val="475E3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7663B5"/>
    <w:multiLevelType w:val="multilevel"/>
    <w:tmpl w:val="BB928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4A2861"/>
    <w:multiLevelType w:val="multilevel"/>
    <w:tmpl w:val="B19C5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1757DC"/>
    <w:multiLevelType w:val="multilevel"/>
    <w:tmpl w:val="BA2A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227D63"/>
    <w:multiLevelType w:val="multilevel"/>
    <w:tmpl w:val="05D28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8D0D84"/>
    <w:multiLevelType w:val="multilevel"/>
    <w:tmpl w:val="4AB0C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1A069F"/>
    <w:multiLevelType w:val="hybridMultilevel"/>
    <w:tmpl w:val="656C4A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F7212F5"/>
    <w:multiLevelType w:val="multilevel"/>
    <w:tmpl w:val="F3E42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104489"/>
    <w:multiLevelType w:val="hybridMultilevel"/>
    <w:tmpl w:val="F7786A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392502B"/>
    <w:multiLevelType w:val="multilevel"/>
    <w:tmpl w:val="B4E2E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B641E1"/>
    <w:multiLevelType w:val="multilevel"/>
    <w:tmpl w:val="118EE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991F4C"/>
    <w:multiLevelType w:val="multilevel"/>
    <w:tmpl w:val="9D0C8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F37988"/>
    <w:multiLevelType w:val="multilevel"/>
    <w:tmpl w:val="30021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555A35"/>
    <w:multiLevelType w:val="multilevel"/>
    <w:tmpl w:val="C1683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B23C62"/>
    <w:multiLevelType w:val="multilevel"/>
    <w:tmpl w:val="5552B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997B1C"/>
    <w:multiLevelType w:val="multilevel"/>
    <w:tmpl w:val="4B64D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7B2D4B"/>
    <w:multiLevelType w:val="multilevel"/>
    <w:tmpl w:val="8BA01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8"/>
  </w:num>
  <w:num w:numId="3">
    <w:abstractNumId w:val="5"/>
  </w:num>
  <w:num w:numId="4">
    <w:abstractNumId w:val="17"/>
  </w:num>
  <w:num w:numId="5">
    <w:abstractNumId w:val="7"/>
  </w:num>
  <w:num w:numId="6">
    <w:abstractNumId w:val="0"/>
  </w:num>
  <w:num w:numId="7">
    <w:abstractNumId w:val="3"/>
  </w:num>
  <w:num w:numId="8">
    <w:abstractNumId w:val="28"/>
  </w:num>
  <w:num w:numId="9">
    <w:abstractNumId w:val="4"/>
  </w:num>
  <w:num w:numId="10">
    <w:abstractNumId w:val="25"/>
  </w:num>
  <w:num w:numId="11">
    <w:abstractNumId w:val="19"/>
  </w:num>
  <w:num w:numId="12">
    <w:abstractNumId w:val="6"/>
  </w:num>
  <w:num w:numId="13">
    <w:abstractNumId w:val="18"/>
  </w:num>
  <w:num w:numId="14">
    <w:abstractNumId w:val="20"/>
  </w:num>
  <w:num w:numId="15">
    <w:abstractNumId w:val="27"/>
  </w:num>
  <w:num w:numId="16">
    <w:abstractNumId w:val="2"/>
  </w:num>
  <w:num w:numId="17">
    <w:abstractNumId w:val="22"/>
  </w:num>
  <w:num w:numId="18">
    <w:abstractNumId w:val="24"/>
  </w:num>
  <w:num w:numId="19">
    <w:abstractNumId w:val="10"/>
  </w:num>
  <w:num w:numId="20">
    <w:abstractNumId w:val="9"/>
  </w:num>
  <w:num w:numId="21">
    <w:abstractNumId w:val="16"/>
  </w:num>
  <w:num w:numId="22">
    <w:abstractNumId w:val="13"/>
  </w:num>
  <w:num w:numId="23">
    <w:abstractNumId w:val="15"/>
  </w:num>
  <w:num w:numId="24">
    <w:abstractNumId w:val="26"/>
  </w:num>
  <w:num w:numId="25">
    <w:abstractNumId w:val="23"/>
  </w:num>
  <w:num w:numId="26">
    <w:abstractNumId w:val="11"/>
  </w:num>
  <w:num w:numId="27">
    <w:abstractNumId w:val="21"/>
  </w:num>
  <w:num w:numId="28">
    <w:abstractNumId w:val="1"/>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CDB"/>
    <w:rsid w:val="00003302"/>
    <w:rsid w:val="00032D07"/>
    <w:rsid w:val="00035D46"/>
    <w:rsid w:val="00063D9F"/>
    <w:rsid w:val="00082964"/>
    <w:rsid w:val="000D26E0"/>
    <w:rsid w:val="00122C44"/>
    <w:rsid w:val="00130C0F"/>
    <w:rsid w:val="001C661C"/>
    <w:rsid w:val="002200CE"/>
    <w:rsid w:val="002B2B5F"/>
    <w:rsid w:val="00393A61"/>
    <w:rsid w:val="003A4710"/>
    <w:rsid w:val="003B13E5"/>
    <w:rsid w:val="0040310F"/>
    <w:rsid w:val="004365EE"/>
    <w:rsid w:val="0046254F"/>
    <w:rsid w:val="00475C72"/>
    <w:rsid w:val="004D0FE0"/>
    <w:rsid w:val="004D36E4"/>
    <w:rsid w:val="00503119"/>
    <w:rsid w:val="00542B25"/>
    <w:rsid w:val="0055527C"/>
    <w:rsid w:val="00590A9D"/>
    <w:rsid w:val="005A61A7"/>
    <w:rsid w:val="005F7AAE"/>
    <w:rsid w:val="0060011B"/>
    <w:rsid w:val="00600523"/>
    <w:rsid w:val="00600D80"/>
    <w:rsid w:val="00657193"/>
    <w:rsid w:val="006855D4"/>
    <w:rsid w:val="006E3304"/>
    <w:rsid w:val="007077FC"/>
    <w:rsid w:val="007421CF"/>
    <w:rsid w:val="007731EE"/>
    <w:rsid w:val="007810AE"/>
    <w:rsid w:val="00794468"/>
    <w:rsid w:val="007A0153"/>
    <w:rsid w:val="007C1B42"/>
    <w:rsid w:val="007C3198"/>
    <w:rsid w:val="007E0529"/>
    <w:rsid w:val="007E21A7"/>
    <w:rsid w:val="00812396"/>
    <w:rsid w:val="008B22BC"/>
    <w:rsid w:val="00911CA3"/>
    <w:rsid w:val="00930964"/>
    <w:rsid w:val="00952ED8"/>
    <w:rsid w:val="009C045D"/>
    <w:rsid w:val="009D4CDB"/>
    <w:rsid w:val="00A72614"/>
    <w:rsid w:val="00AA1537"/>
    <w:rsid w:val="00AA3E41"/>
    <w:rsid w:val="00AD6754"/>
    <w:rsid w:val="00B02D98"/>
    <w:rsid w:val="00B0747A"/>
    <w:rsid w:val="00B57E89"/>
    <w:rsid w:val="00B60A5C"/>
    <w:rsid w:val="00BA68FB"/>
    <w:rsid w:val="00BB6E0A"/>
    <w:rsid w:val="00BF1774"/>
    <w:rsid w:val="00C41246"/>
    <w:rsid w:val="00C76E18"/>
    <w:rsid w:val="00C8457A"/>
    <w:rsid w:val="00C91038"/>
    <w:rsid w:val="00CA3AF5"/>
    <w:rsid w:val="00D60D85"/>
    <w:rsid w:val="00D81A72"/>
    <w:rsid w:val="00D903C3"/>
    <w:rsid w:val="00E43CA2"/>
    <w:rsid w:val="00E61EE3"/>
    <w:rsid w:val="00E6504B"/>
    <w:rsid w:val="00E73D68"/>
    <w:rsid w:val="00E74860"/>
    <w:rsid w:val="00E93FC1"/>
    <w:rsid w:val="00EC3EFA"/>
    <w:rsid w:val="00ED6F2C"/>
    <w:rsid w:val="00F30154"/>
    <w:rsid w:val="00F7192F"/>
    <w:rsid w:val="00F97438"/>
    <w:rsid w:val="00FB6DF7"/>
    <w:rsid w:val="00FC5FE8"/>
    <w:rsid w:val="00FE2C07"/>
    <w:rsid w:val="00FF14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30B0148-E8A6-4C4B-93FA-4BB941E62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A5C"/>
  </w:style>
  <w:style w:type="paragraph" w:styleId="Titre1">
    <w:name w:val="heading 1"/>
    <w:basedOn w:val="Normal"/>
    <w:link w:val="Titre1Car"/>
    <w:uiPriority w:val="9"/>
    <w:qFormat/>
    <w:rsid w:val="00D81A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D81A7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D4CDB"/>
    <w:pPr>
      <w:tabs>
        <w:tab w:val="center" w:pos="4536"/>
        <w:tab w:val="right" w:pos="9072"/>
      </w:tabs>
      <w:spacing w:after="0" w:line="240" w:lineRule="auto"/>
    </w:pPr>
  </w:style>
  <w:style w:type="character" w:customStyle="1" w:styleId="En-tteCar">
    <w:name w:val="En-tête Car"/>
    <w:basedOn w:val="Policepardfaut"/>
    <w:link w:val="En-tte"/>
    <w:uiPriority w:val="99"/>
    <w:rsid w:val="009D4CDB"/>
  </w:style>
  <w:style w:type="paragraph" w:styleId="Pieddepage">
    <w:name w:val="footer"/>
    <w:basedOn w:val="Normal"/>
    <w:link w:val="PieddepageCar"/>
    <w:uiPriority w:val="99"/>
    <w:unhideWhenUsed/>
    <w:rsid w:val="009D4C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4CDB"/>
  </w:style>
  <w:style w:type="character" w:styleId="Lienhypertexte">
    <w:name w:val="Hyperlink"/>
    <w:basedOn w:val="Policepardfaut"/>
    <w:uiPriority w:val="99"/>
    <w:unhideWhenUsed/>
    <w:rsid w:val="00E6504B"/>
    <w:rPr>
      <w:color w:val="0563C1" w:themeColor="hyperlink"/>
      <w:u w:val="single"/>
    </w:rPr>
  </w:style>
  <w:style w:type="character" w:customStyle="1" w:styleId="Aucun">
    <w:name w:val="Aucun"/>
    <w:rsid w:val="00812396"/>
  </w:style>
  <w:style w:type="paragraph" w:customStyle="1" w:styleId="CorpsA">
    <w:name w:val="Corps A"/>
    <w:rsid w:val="00812396"/>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fr-FR"/>
    </w:rPr>
  </w:style>
  <w:style w:type="paragraph" w:styleId="NormalWeb">
    <w:name w:val="Normal (Web)"/>
    <w:basedOn w:val="Normal"/>
    <w:uiPriority w:val="99"/>
    <w:unhideWhenUsed/>
    <w:rsid w:val="007077F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7077FC"/>
    <w:pPr>
      <w:ind w:left="720"/>
      <w:contextualSpacing/>
    </w:pPr>
  </w:style>
  <w:style w:type="paragraph" w:customStyle="1" w:styleId="Default">
    <w:name w:val="Default"/>
    <w:rsid w:val="00BB6E0A"/>
    <w:pPr>
      <w:autoSpaceDE w:val="0"/>
      <w:autoSpaceDN w:val="0"/>
      <w:adjustRightInd w:val="0"/>
      <w:spacing w:after="0" w:line="240" w:lineRule="auto"/>
    </w:pPr>
    <w:rPr>
      <w:rFonts w:ascii="Franklin Gothic Medium" w:hAnsi="Franklin Gothic Medium" w:cs="Franklin Gothic Medium"/>
      <w:color w:val="000000"/>
      <w:sz w:val="24"/>
      <w:szCs w:val="24"/>
    </w:rPr>
  </w:style>
  <w:style w:type="character" w:customStyle="1" w:styleId="Titre1Car">
    <w:name w:val="Titre 1 Car"/>
    <w:basedOn w:val="Policepardfaut"/>
    <w:link w:val="Titre1"/>
    <w:uiPriority w:val="9"/>
    <w:rsid w:val="00D81A72"/>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D81A72"/>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D81A72"/>
    <w:rPr>
      <w:b/>
      <w:bCs/>
    </w:rPr>
  </w:style>
  <w:style w:type="character" w:customStyle="1" w:styleId="content-update">
    <w:name w:val="content-update"/>
    <w:basedOn w:val="Policepardfaut"/>
    <w:rsid w:val="00D81A72"/>
  </w:style>
  <w:style w:type="character" w:customStyle="1" w:styleId="visually-hidden">
    <w:name w:val="visually-hidden"/>
    <w:basedOn w:val="Policepardfaut"/>
    <w:rsid w:val="00D81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echoisir.org/conseils-arnaque-en-ligne-le-phishing-s-invite-dans-vos-boites-e-mail-n5716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quechoisir.org/actualite-coronavirus-le-prix-des-gels-hydroalcooliques-a-bel-et-bien-flambe-n7671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quechoisir.org/actualite-demarchage-abusif-et-arnaques-un-service-officiel-pour-les-signaler-n7622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931</Words>
  <Characters>5126</Characters>
  <Application>Microsoft Office Word</Application>
  <DocSecurity>4</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 oribelli</dc:creator>
  <cp:keywords/>
  <dc:description/>
  <cp:lastModifiedBy>morabito mt</cp:lastModifiedBy>
  <cp:revision>2</cp:revision>
  <dcterms:created xsi:type="dcterms:W3CDTF">2020-03-28T10:12:00Z</dcterms:created>
  <dcterms:modified xsi:type="dcterms:W3CDTF">2020-03-28T10:12:00Z</dcterms:modified>
</cp:coreProperties>
</file>